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067" w14:textId="50D9C636" w:rsidR="00A45B7D" w:rsidRPr="00A8348B" w:rsidRDefault="00A45B7D" w:rsidP="00A45B7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8348B">
        <w:rPr>
          <w:rFonts w:ascii="Arial" w:eastAsia="Calibri" w:hAnsi="Arial" w:cs="Arial"/>
          <w:sz w:val="20"/>
          <w:szCs w:val="20"/>
        </w:rPr>
        <w:t xml:space="preserve">Załącznik nr </w:t>
      </w:r>
      <w:r w:rsidR="00A730B9">
        <w:rPr>
          <w:rFonts w:ascii="Arial" w:eastAsia="Calibri" w:hAnsi="Arial" w:cs="Arial"/>
          <w:sz w:val="20"/>
          <w:szCs w:val="20"/>
        </w:rPr>
        <w:t>3</w:t>
      </w:r>
      <w:r w:rsidRPr="00A8348B">
        <w:rPr>
          <w:rFonts w:ascii="Arial" w:eastAsia="Calibri" w:hAnsi="Arial" w:cs="Arial"/>
          <w:sz w:val="20"/>
          <w:szCs w:val="20"/>
        </w:rPr>
        <w:t xml:space="preserve"> do </w:t>
      </w:r>
    </w:p>
    <w:p w14:paraId="7FA45EE4" w14:textId="51773C9B" w:rsidR="00A45B7D" w:rsidRPr="00A8348B" w:rsidRDefault="00A45B7D" w:rsidP="00A730B9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8348B">
        <w:rPr>
          <w:rFonts w:ascii="Arial" w:eastAsia="Calibri" w:hAnsi="Arial" w:cs="Arial"/>
          <w:sz w:val="20"/>
          <w:szCs w:val="20"/>
        </w:rPr>
        <w:t xml:space="preserve">Procedury </w:t>
      </w:r>
      <w:r w:rsidR="00A730B9">
        <w:rPr>
          <w:rFonts w:ascii="Arial" w:eastAsia="Calibri" w:hAnsi="Arial" w:cs="Arial"/>
          <w:sz w:val="20"/>
          <w:szCs w:val="20"/>
        </w:rPr>
        <w:t>przyjmowania zewnętrznych zgłoszeń naruszenia prawa</w:t>
      </w:r>
    </w:p>
    <w:p w14:paraId="5FD95FDD" w14:textId="77777777" w:rsidR="00A45B7D" w:rsidRPr="00A8348B" w:rsidRDefault="00A45B7D" w:rsidP="00A45B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B6D953" w14:textId="77777777" w:rsidR="00BA13CD" w:rsidRPr="00A8348B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196F8276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</w:p>
        <w:p w14:paraId="21AF8469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65776318" w14:textId="77777777" w:rsidR="00A45B7D" w:rsidRPr="00A8348B" w:rsidRDefault="00A45B7D" w:rsidP="00A45B7D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30217D57" w14:textId="77777777" w:rsidR="00A45B7D" w:rsidRPr="00A8348B" w:rsidRDefault="00A45B7D" w:rsidP="00A45B7D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A8348B">
            <w:rPr>
              <w:rFonts w:ascii="Arial" w:eastAsia="Calibri" w:hAnsi="Arial" w:cs="Arial"/>
              <w:b/>
              <w:bCs/>
              <w:sz w:val="24"/>
              <w:szCs w:val="24"/>
            </w:rPr>
            <w:t>Rejestr zgłoszeń wewnętrznych</w:t>
          </w:r>
        </w:p>
        <w:p w14:paraId="0FD2427B" w14:textId="77777777" w:rsidR="00A45B7D" w:rsidRPr="00A8348B" w:rsidRDefault="00A45B7D" w:rsidP="00A45B7D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820"/>
            <w:gridCol w:w="839"/>
            <w:gridCol w:w="819"/>
            <w:gridCol w:w="800"/>
            <w:gridCol w:w="819"/>
            <w:gridCol w:w="793"/>
            <w:gridCol w:w="1071"/>
            <w:gridCol w:w="919"/>
            <w:gridCol w:w="1223"/>
            <w:gridCol w:w="959"/>
          </w:tblGrid>
          <w:tr w:rsidR="00311B77" w:rsidRPr="00A8348B" w14:paraId="6CCC6004" w14:textId="0665C66A" w:rsidTr="00071128">
            <w:tc>
              <w:tcPr>
                <w:tcW w:w="1129" w:type="dxa"/>
              </w:tcPr>
              <w:p w14:paraId="104D344A" w14:textId="77777777" w:rsidR="00071128" w:rsidRPr="00A8348B" w:rsidRDefault="00071128" w:rsidP="00A45B7D">
                <w:pPr>
                  <w:tabs>
                    <w:tab w:val="left" w:pos="597"/>
                  </w:tabs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Numer zgłoszenia</w:t>
                </w:r>
              </w:p>
            </w:tc>
            <w:tc>
              <w:tcPr>
                <w:tcW w:w="1184" w:type="dxa"/>
              </w:tcPr>
              <w:p w14:paraId="7CDBB8EC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Przedmiot naruszenia prawa</w:t>
                </w:r>
              </w:p>
            </w:tc>
            <w:tc>
              <w:tcPr>
                <w:tcW w:w="1127" w:type="dxa"/>
              </w:tcPr>
              <w:p w14:paraId="14521EDD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Data dokonania zgłoszenia</w:t>
                </w:r>
              </w:p>
            </w:tc>
            <w:tc>
              <w:tcPr>
                <w:tcW w:w="1098" w:type="dxa"/>
              </w:tcPr>
              <w:p w14:paraId="2D76B1C5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Dane osobowe sygnalisty oraz adres do kontaktu sygnalisty</w:t>
                </w:r>
              </w:p>
            </w:tc>
            <w:tc>
              <w:tcPr>
                <w:tcW w:w="1130" w:type="dxa"/>
              </w:tcPr>
              <w:p w14:paraId="3D8E8FDC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Dane osobowe osoby, której dotyczy zgłoszenie</w:t>
                </w:r>
              </w:p>
              <w:p w14:paraId="2131B4BA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sz w:val="18"/>
                    <w:szCs w:val="18"/>
                  </w:rPr>
                  <w:t>(jeśli dotyczy)</w:t>
                </w:r>
              </w:p>
            </w:tc>
            <w:tc>
              <w:tcPr>
                <w:tcW w:w="1148" w:type="dxa"/>
              </w:tcPr>
              <w:p w14:paraId="0AEF1A31" w14:textId="77777777" w:rsidR="00071128" w:rsidRPr="00A8348B" w:rsidRDefault="00071128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Podjęte działania następcze</w:t>
                </w:r>
              </w:p>
            </w:tc>
            <w:tc>
              <w:tcPr>
                <w:tcW w:w="1280" w:type="dxa"/>
              </w:tcPr>
              <w:p w14:paraId="11CC7C61" w14:textId="0D24A15B" w:rsidR="00071128" w:rsidRPr="00A8348B" w:rsidRDefault="00241B47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I</w:t>
                </w:r>
                <w:r w:rsidR="00311B77" w:rsidRPr="00071128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nformacj</w:t>
                </w:r>
                <w:r w:rsidR="00311B77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a</w:t>
                </w:r>
                <w:r w:rsidR="00311B77" w:rsidRPr="00071128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o wydaniu zaświadczenia, o którym mowa w art. 38</w:t>
                </w:r>
                <w:r w:rsidR="00311B77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ustawy o ochronie sygnalistów</w:t>
                </w:r>
              </w:p>
            </w:tc>
            <w:tc>
              <w:tcPr>
                <w:tcW w:w="322" w:type="dxa"/>
              </w:tcPr>
              <w:p w14:paraId="53030AC3" w14:textId="40C63260" w:rsidR="00071128" w:rsidRPr="00A8348B" w:rsidRDefault="00F77C02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 w:rsidRPr="00A8348B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Data zakończenia sprawy</w:t>
                </w:r>
              </w:p>
            </w:tc>
            <w:tc>
              <w:tcPr>
                <w:tcW w:w="322" w:type="dxa"/>
              </w:tcPr>
              <w:p w14:paraId="7177B526" w14:textId="028D607B" w:rsidR="00071128" w:rsidRPr="00A8348B" w:rsidRDefault="00F77C02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I</w:t>
                </w:r>
                <w:r w:rsidRPr="00F77C02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nformacj</w:t>
                </w: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a</w:t>
                </w:r>
                <w:r w:rsidRPr="00F77C02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o niepodejmowaniu dalszych działań w przypadku, o którym mowa w art. 40 ust. 2</w:t>
                </w: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ustawy o ochronie sygnalistów </w:t>
                </w:r>
              </w:p>
            </w:tc>
            <w:tc>
              <w:tcPr>
                <w:tcW w:w="322" w:type="dxa"/>
              </w:tcPr>
              <w:p w14:paraId="09797740" w14:textId="6495953F" w:rsidR="00071128" w:rsidRPr="00A8348B" w:rsidRDefault="00F77C02" w:rsidP="00A45B7D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S</w:t>
                </w:r>
                <w:r w:rsidRPr="00F77C02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zacunkow</w:t>
                </w: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a</w:t>
                </w:r>
                <w:r w:rsidRPr="00F77C02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szkod</w:t>
                </w:r>
                <w:r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>a</w:t>
                </w:r>
                <w:r w:rsidRPr="00F77C02">
                  <w:rPr>
                    <w:rFonts w:ascii="Arial" w:eastAsia="Calibri" w:hAnsi="Arial" w:cs="Arial"/>
                    <w:b/>
                    <w:bCs/>
                    <w:sz w:val="18"/>
                    <w:szCs w:val="18"/>
                  </w:rPr>
                  <w:t xml:space="preserve"> majątkową, jeżeli została stwierdzona, oraz kwoty odzyskane w wyniku postępowań dotyczących naruszeń prawa będących przedmiotem zgłoszenia - o ile organ publiczny posiada te dane</w:t>
                </w:r>
              </w:p>
            </w:tc>
          </w:tr>
          <w:tr w:rsidR="00311B77" w:rsidRPr="00A8348B" w14:paraId="04D415C7" w14:textId="13E08235" w:rsidTr="00071128">
            <w:tc>
              <w:tcPr>
                <w:tcW w:w="1129" w:type="dxa"/>
              </w:tcPr>
              <w:p w14:paraId="778C5DE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5EFC63A1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1386EE2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3A6C3A9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6511AC6B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721069B9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7AB4CAC6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1D753FA1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37F65B84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26EFE853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311B77" w:rsidRPr="00A8348B" w14:paraId="6B39941B" w14:textId="5CB06D0D" w:rsidTr="00071128">
            <w:tc>
              <w:tcPr>
                <w:tcW w:w="1129" w:type="dxa"/>
              </w:tcPr>
              <w:p w14:paraId="575432E8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5431D049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161070D7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0FC5A64D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2C89824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3258DC3A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16057A82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249AA3A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00D677F8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77546EB3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311B77" w:rsidRPr="00A8348B" w14:paraId="0D71D36C" w14:textId="7D27C734" w:rsidTr="00071128">
            <w:tc>
              <w:tcPr>
                <w:tcW w:w="1129" w:type="dxa"/>
              </w:tcPr>
              <w:p w14:paraId="1AF3C992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15889FF6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356D6381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408F1C1D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4D364C9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37261933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4BA17E29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4624613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2C32405B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7A121198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311B77" w:rsidRPr="00A8348B" w14:paraId="345E5F3D" w14:textId="2239F03A" w:rsidTr="00071128">
            <w:tc>
              <w:tcPr>
                <w:tcW w:w="1129" w:type="dxa"/>
              </w:tcPr>
              <w:p w14:paraId="62C8989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4493E30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787A5B03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09027482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3E3C60CA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2D59FCC0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704223A5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0D092C27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6CB72E92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23C1AC3A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311B77" w:rsidRPr="00A8348B" w14:paraId="1F099B04" w14:textId="57F8E7AA" w:rsidTr="00071128">
            <w:tc>
              <w:tcPr>
                <w:tcW w:w="1129" w:type="dxa"/>
              </w:tcPr>
              <w:p w14:paraId="23786906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5D61D80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0DAA78DD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5FEB7FB7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688F699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60D3BFF1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36776FD2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085E892B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0F30346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02DC4040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  <w:tr w:rsidR="00311B77" w:rsidRPr="00A8348B" w14:paraId="24EB4779" w14:textId="56998268" w:rsidTr="00071128">
            <w:tc>
              <w:tcPr>
                <w:tcW w:w="1129" w:type="dxa"/>
              </w:tcPr>
              <w:p w14:paraId="4E8CA61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84" w:type="dxa"/>
              </w:tcPr>
              <w:p w14:paraId="04CDB98C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27" w:type="dxa"/>
              </w:tcPr>
              <w:p w14:paraId="6353F1D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098" w:type="dxa"/>
              </w:tcPr>
              <w:p w14:paraId="2672D2D4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30" w:type="dxa"/>
              </w:tcPr>
              <w:p w14:paraId="1E0EC830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148" w:type="dxa"/>
              </w:tcPr>
              <w:p w14:paraId="3822A39E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1280" w:type="dxa"/>
              </w:tcPr>
              <w:p w14:paraId="23EBB77F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5BD35EE9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17D1EE2A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  <w:tc>
              <w:tcPr>
                <w:tcW w:w="322" w:type="dxa"/>
              </w:tcPr>
              <w:p w14:paraId="5A2CC199" w14:textId="77777777" w:rsidR="00071128" w:rsidRPr="00A8348B" w:rsidRDefault="00071128" w:rsidP="00A45B7D">
                <w:pPr>
                  <w:rPr>
                    <w:rFonts w:ascii="Arial" w:eastAsia="Calibri" w:hAnsi="Arial" w:cs="Arial"/>
                    <w:b/>
                    <w:bCs/>
                  </w:rPr>
                </w:pPr>
              </w:p>
            </w:tc>
          </w:tr>
        </w:tbl>
        <w:p w14:paraId="7121B99B" w14:textId="77777777" w:rsidR="00A45B7D" w:rsidRPr="00A8348B" w:rsidRDefault="00A45B7D" w:rsidP="00A45B7D">
          <w:pPr>
            <w:spacing w:after="0" w:line="240" w:lineRule="auto"/>
            <w:rPr>
              <w:rFonts w:ascii="Arial" w:eastAsia="Calibri" w:hAnsi="Arial" w:cs="Arial"/>
              <w:b/>
              <w:bCs/>
            </w:rPr>
          </w:pPr>
        </w:p>
        <w:p w14:paraId="35DA688B" w14:textId="77777777" w:rsidR="00A45B7D" w:rsidRPr="00A8348B" w:rsidRDefault="00A45B7D" w:rsidP="00A45B7D">
          <w:pPr>
            <w:spacing w:after="200" w:line="276" w:lineRule="auto"/>
            <w:rPr>
              <w:rFonts w:ascii="Arial" w:eastAsia="Calibri" w:hAnsi="Arial" w:cs="Arial"/>
            </w:rPr>
          </w:pPr>
        </w:p>
        <w:p w14:paraId="6A310CCB" w14:textId="255805C4" w:rsidR="00F22A10" w:rsidRPr="00A8348B" w:rsidRDefault="001F23DF">
          <w:pPr>
            <w:rPr>
              <w:rFonts w:ascii="Arial" w:hAnsi="Arial" w:cs="Arial"/>
              <w:sz w:val="28"/>
              <w:szCs w:val="28"/>
            </w:rPr>
          </w:pPr>
        </w:p>
      </w:sdtContent>
    </w:sdt>
    <w:sectPr w:rsidR="00F22A10" w:rsidRPr="00A83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8167" w14:textId="77777777" w:rsidR="00EC6478" w:rsidRDefault="00EC6478" w:rsidP="00F22A10">
      <w:pPr>
        <w:spacing w:after="0" w:line="240" w:lineRule="auto"/>
      </w:pPr>
      <w:r>
        <w:separator/>
      </w:r>
    </w:p>
  </w:endnote>
  <w:endnote w:type="continuationSeparator" w:id="0">
    <w:p w14:paraId="3C4C752A" w14:textId="77777777" w:rsidR="00EC6478" w:rsidRDefault="00EC6478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8797" w14:textId="77777777" w:rsidR="00EC6478" w:rsidRDefault="00EC6478" w:rsidP="00F22A10">
      <w:pPr>
        <w:spacing w:after="0" w:line="240" w:lineRule="auto"/>
      </w:pPr>
      <w:r>
        <w:separator/>
      </w:r>
    </w:p>
  </w:footnote>
  <w:footnote w:type="continuationSeparator" w:id="0">
    <w:p w14:paraId="5EE2921F" w14:textId="77777777" w:rsidR="00EC6478" w:rsidRDefault="00EC6478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1F473D-204F-46E6-AD00-8B6F62469FCC}"/>
  </w:docVars>
  <w:rsids>
    <w:rsidRoot w:val="005014BA"/>
    <w:rsid w:val="000503D4"/>
    <w:rsid w:val="00071128"/>
    <w:rsid w:val="000D5A64"/>
    <w:rsid w:val="00144995"/>
    <w:rsid w:val="00173512"/>
    <w:rsid w:val="001A5347"/>
    <w:rsid w:val="001F23DF"/>
    <w:rsid w:val="00212A55"/>
    <w:rsid w:val="00241B47"/>
    <w:rsid w:val="00311B77"/>
    <w:rsid w:val="00331E82"/>
    <w:rsid w:val="003B3F24"/>
    <w:rsid w:val="003D3A2D"/>
    <w:rsid w:val="00400DF9"/>
    <w:rsid w:val="00442C48"/>
    <w:rsid w:val="005014BA"/>
    <w:rsid w:val="005D6587"/>
    <w:rsid w:val="006144DC"/>
    <w:rsid w:val="0065513C"/>
    <w:rsid w:val="006C5055"/>
    <w:rsid w:val="006D30FF"/>
    <w:rsid w:val="009E3771"/>
    <w:rsid w:val="00A375F6"/>
    <w:rsid w:val="00A412B1"/>
    <w:rsid w:val="00A45B7D"/>
    <w:rsid w:val="00A53793"/>
    <w:rsid w:val="00A61942"/>
    <w:rsid w:val="00A65A4B"/>
    <w:rsid w:val="00A71B6B"/>
    <w:rsid w:val="00A730B9"/>
    <w:rsid w:val="00A8348B"/>
    <w:rsid w:val="00A86831"/>
    <w:rsid w:val="00B15455"/>
    <w:rsid w:val="00B769E4"/>
    <w:rsid w:val="00BA13CD"/>
    <w:rsid w:val="00BE712B"/>
    <w:rsid w:val="00C07D74"/>
    <w:rsid w:val="00C65287"/>
    <w:rsid w:val="00CE0ED0"/>
    <w:rsid w:val="00D22FDB"/>
    <w:rsid w:val="00D5303E"/>
    <w:rsid w:val="00DB22E2"/>
    <w:rsid w:val="00E910DE"/>
    <w:rsid w:val="00E950AF"/>
    <w:rsid w:val="00EC6478"/>
    <w:rsid w:val="00F22A10"/>
    <w:rsid w:val="00F33442"/>
    <w:rsid w:val="00F33A42"/>
    <w:rsid w:val="00F3439E"/>
    <w:rsid w:val="00F77C02"/>
    <w:rsid w:val="00F9076C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A45B7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1A5347"/>
    <w:rsid w:val="00287FFB"/>
    <w:rsid w:val="003B3F24"/>
    <w:rsid w:val="00442C48"/>
    <w:rsid w:val="00611988"/>
    <w:rsid w:val="006C177D"/>
    <w:rsid w:val="009769EA"/>
    <w:rsid w:val="00AB42BF"/>
    <w:rsid w:val="00C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473D-204F-46E6-AD00-8B6F62469F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A5D02D-EB31-4BF7-A4EA-141F6854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2021-09-29T12:54:00Z</cp:lastPrinted>
  <dcterms:created xsi:type="dcterms:W3CDTF">2024-12-19T08:17:00Z</dcterms:created>
  <dcterms:modified xsi:type="dcterms:W3CDTF">2024-12-19T08:17:00Z</dcterms:modified>
</cp:coreProperties>
</file>