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45" w:rsidRPr="00201E45" w:rsidRDefault="00201E45" w:rsidP="00201E45">
      <w:pPr>
        <w:rPr>
          <w:rFonts w:ascii="Arial" w:hAnsi="Arial" w:cs="Arial"/>
        </w:rPr>
      </w:pPr>
      <w:bookmarkStart w:id="0" w:name="_GoBack"/>
      <w:bookmarkEnd w:id="0"/>
      <w:r w:rsidRPr="00201E45">
        <w:rPr>
          <w:rFonts w:ascii="Arial" w:hAnsi="Arial" w:cs="Arial"/>
        </w:rPr>
        <w:t>ZAŁĄCZNIK NR 9</w:t>
      </w:r>
    </w:p>
    <w:p w:rsidR="00201E45" w:rsidRDefault="00201E45" w:rsidP="00201E45">
      <w:pPr>
        <w:jc w:val="right"/>
        <w:rPr>
          <w:rFonts w:ascii="Arial" w:hAnsi="Arial" w:cs="Arial"/>
        </w:rPr>
      </w:pPr>
      <w:r w:rsidRPr="00201E45">
        <w:rPr>
          <w:rFonts w:ascii="Arial" w:hAnsi="Arial" w:cs="Arial"/>
        </w:rPr>
        <w:t>Piotrków Trybunalski, dnia 0</w:t>
      </w:r>
      <w:r w:rsidR="00AB7555">
        <w:rPr>
          <w:rFonts w:ascii="Arial" w:hAnsi="Arial" w:cs="Arial"/>
        </w:rPr>
        <w:t>4.12</w:t>
      </w:r>
      <w:r w:rsidRPr="00201E45">
        <w:rPr>
          <w:rFonts w:ascii="Arial" w:hAnsi="Arial" w:cs="Arial"/>
        </w:rPr>
        <w:t>.2024</w:t>
      </w:r>
    </w:p>
    <w:p w:rsidR="00201E45" w:rsidRDefault="00201E45" w:rsidP="00201E45">
      <w:pPr>
        <w:jc w:val="right"/>
        <w:rPr>
          <w:rFonts w:ascii="Arial" w:hAnsi="Arial" w:cs="Arial"/>
        </w:rPr>
      </w:pPr>
    </w:p>
    <w:p w:rsidR="00041E18" w:rsidRPr="00201E45" w:rsidRDefault="00041E18" w:rsidP="00201E45">
      <w:pPr>
        <w:jc w:val="right"/>
        <w:rPr>
          <w:rFonts w:ascii="Arial" w:hAnsi="Arial" w:cs="Arial"/>
        </w:rPr>
      </w:pPr>
    </w:p>
    <w:p w:rsidR="00201E45" w:rsidRDefault="00201E45" w:rsidP="00201E45">
      <w:pPr>
        <w:jc w:val="center"/>
        <w:rPr>
          <w:rFonts w:ascii="Arial" w:hAnsi="Arial" w:cs="Arial"/>
          <w:b/>
        </w:rPr>
      </w:pPr>
      <w:r w:rsidRPr="00201E45">
        <w:rPr>
          <w:rFonts w:ascii="Arial" w:hAnsi="Arial" w:cs="Arial"/>
          <w:b/>
        </w:rPr>
        <w:t>INFORMACJA O WYNIKU NABORU</w:t>
      </w:r>
    </w:p>
    <w:p w:rsidR="00201E45" w:rsidRDefault="00201E45" w:rsidP="00201E45">
      <w:pPr>
        <w:jc w:val="center"/>
        <w:rPr>
          <w:rFonts w:ascii="Arial" w:hAnsi="Arial" w:cs="Arial"/>
          <w:b/>
        </w:rPr>
      </w:pPr>
    </w:p>
    <w:p w:rsidR="00041E18" w:rsidRPr="00201E45" w:rsidRDefault="00041E18" w:rsidP="00201E45">
      <w:pPr>
        <w:jc w:val="center"/>
        <w:rPr>
          <w:rFonts w:ascii="Arial" w:hAnsi="Arial" w:cs="Arial"/>
          <w:b/>
        </w:rPr>
      </w:pP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Urząd Miasta Piotrkowa Trybunalskiego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Pasaż Karola Rudowskiego 10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97-300 Piotrków Trybunalski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(nazwa i adres jednostki)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Podinspektor ds. księgowości podatkowej</w:t>
      </w:r>
      <w:r>
        <w:rPr>
          <w:rFonts w:ascii="Arial" w:hAnsi="Arial" w:cs="Arial"/>
        </w:rPr>
        <w:t xml:space="preserve"> </w:t>
      </w:r>
      <w:r w:rsidRPr="00AB7555">
        <w:rPr>
          <w:rFonts w:ascii="Arial" w:hAnsi="Arial" w:cs="Arial"/>
        </w:rPr>
        <w:t>w Referacie Dochodów</w:t>
      </w:r>
    </w:p>
    <w:p w:rsidR="00AB7555" w:rsidRPr="00AB7555" w:rsidRDefault="00D8617A" w:rsidP="00AB7555">
      <w:pPr>
        <w:rPr>
          <w:rFonts w:ascii="Arial" w:hAnsi="Arial" w:cs="Arial"/>
        </w:rPr>
      </w:pPr>
      <w:r>
        <w:rPr>
          <w:rFonts w:ascii="Arial" w:hAnsi="Arial" w:cs="Arial"/>
        </w:rPr>
        <w:t>(określenie stanowiska</w:t>
      </w:r>
      <w:r w:rsidR="00AB7555" w:rsidRPr="00AB7555">
        <w:rPr>
          <w:rFonts w:ascii="Arial" w:hAnsi="Arial" w:cs="Arial"/>
        </w:rPr>
        <w:t>)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Informujemy, że w wyniku zakończenia procedury naboru na ww. stanowisko została wybrana Pani: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Anna Olczyk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(imię i nazwisko)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Piotrków Trybunalski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(miejsce zamieszkania)</w:t>
      </w:r>
    </w:p>
    <w:p w:rsidR="00AB7555" w:rsidRPr="00AB755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Uzasadnienie dokonanego wyboru:</w:t>
      </w:r>
    </w:p>
    <w:p w:rsidR="00201E45" w:rsidRDefault="00AB7555" w:rsidP="00AB7555">
      <w:pPr>
        <w:rPr>
          <w:rFonts w:ascii="Arial" w:hAnsi="Arial" w:cs="Arial"/>
        </w:rPr>
      </w:pPr>
      <w:r w:rsidRPr="00AB7555">
        <w:rPr>
          <w:rFonts w:ascii="Arial" w:hAnsi="Arial" w:cs="Arial"/>
        </w:rPr>
        <w:t>Kandydatka spełniła wymagania niezbędne i uzy</w:t>
      </w:r>
      <w:r>
        <w:rPr>
          <w:rFonts w:ascii="Arial" w:hAnsi="Arial" w:cs="Arial"/>
        </w:rPr>
        <w:t>skała wymaganą liczbę punktów w </w:t>
      </w:r>
      <w:r w:rsidRPr="00AB7555">
        <w:rPr>
          <w:rFonts w:ascii="Arial" w:hAnsi="Arial" w:cs="Arial"/>
        </w:rPr>
        <w:t>postępowaniu rekrutacyjnym z zastosowanych</w:t>
      </w:r>
      <w:r>
        <w:rPr>
          <w:rFonts w:ascii="Arial" w:hAnsi="Arial" w:cs="Arial"/>
        </w:rPr>
        <w:t xml:space="preserve"> </w:t>
      </w:r>
      <w:r w:rsidRPr="00AB7555">
        <w:rPr>
          <w:rFonts w:ascii="Arial" w:hAnsi="Arial" w:cs="Arial"/>
        </w:rPr>
        <w:t>technik naboru.</w:t>
      </w:r>
    </w:p>
    <w:p w:rsidR="00201E45" w:rsidRPr="00201E45" w:rsidRDefault="00201E45" w:rsidP="00201E45">
      <w:pPr>
        <w:rPr>
          <w:rFonts w:ascii="Arial" w:hAnsi="Arial" w:cs="Arial"/>
        </w:rPr>
      </w:pPr>
    </w:p>
    <w:p w:rsidR="00201E45" w:rsidRPr="008F07B1" w:rsidRDefault="00201E45" w:rsidP="00201E45">
      <w:pPr>
        <w:jc w:val="right"/>
        <w:rPr>
          <w:rFonts w:ascii="Arial" w:hAnsi="Arial" w:cs="Arial"/>
        </w:rPr>
      </w:pPr>
      <w:r w:rsidRPr="008F07B1">
        <w:rPr>
          <w:rFonts w:ascii="Arial" w:hAnsi="Arial" w:cs="Arial"/>
        </w:rPr>
        <w:t>Prezydent Miasta Piotrkowa Trybunalskiego</w:t>
      </w:r>
    </w:p>
    <w:p w:rsidR="00201E45" w:rsidRPr="008F07B1" w:rsidRDefault="00201E45" w:rsidP="00201E45">
      <w:pPr>
        <w:jc w:val="right"/>
        <w:rPr>
          <w:rFonts w:ascii="Arial" w:hAnsi="Arial" w:cs="Arial"/>
        </w:rPr>
      </w:pPr>
      <w:r w:rsidRPr="008F07B1">
        <w:rPr>
          <w:rFonts w:ascii="Arial" w:hAnsi="Arial" w:cs="Arial"/>
        </w:rPr>
        <w:t>Juliusz Wiernicki</w:t>
      </w:r>
    </w:p>
    <w:p w:rsidR="00201E45" w:rsidRPr="008F07B1" w:rsidRDefault="00201E45" w:rsidP="00201E45">
      <w:pPr>
        <w:jc w:val="right"/>
        <w:rPr>
          <w:rFonts w:ascii="Arial" w:hAnsi="Arial" w:cs="Arial"/>
        </w:rPr>
      </w:pPr>
      <w:r w:rsidRPr="008F07B1">
        <w:rPr>
          <w:rFonts w:ascii="Arial" w:hAnsi="Arial" w:cs="Arial"/>
        </w:rPr>
        <w:t>dokument podpisany kwalifikowanym</w:t>
      </w:r>
    </w:p>
    <w:p w:rsidR="006F2743" w:rsidRPr="00201E45" w:rsidRDefault="00201E45" w:rsidP="00201E45">
      <w:pPr>
        <w:jc w:val="right"/>
        <w:rPr>
          <w:rFonts w:ascii="Arial" w:hAnsi="Arial" w:cs="Arial"/>
        </w:rPr>
      </w:pPr>
      <w:r w:rsidRPr="008F07B1">
        <w:rPr>
          <w:rFonts w:ascii="Arial" w:hAnsi="Arial" w:cs="Arial"/>
        </w:rPr>
        <w:t>podpisem elektronicznym</w:t>
      </w:r>
    </w:p>
    <w:sectPr w:rsidR="006F2743" w:rsidRPr="0020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7"/>
    <w:rsid w:val="00041E18"/>
    <w:rsid w:val="00176E10"/>
    <w:rsid w:val="001A0222"/>
    <w:rsid w:val="00201E45"/>
    <w:rsid w:val="003C6A17"/>
    <w:rsid w:val="006520BB"/>
    <w:rsid w:val="006F2743"/>
    <w:rsid w:val="008F07B1"/>
    <w:rsid w:val="00AB7555"/>
    <w:rsid w:val="00D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6219-B1F2-4B8A-95A2-F643D9DE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Baryła Marlena</cp:lastModifiedBy>
  <cp:revision>2</cp:revision>
  <dcterms:created xsi:type="dcterms:W3CDTF">2024-12-04T12:26:00Z</dcterms:created>
  <dcterms:modified xsi:type="dcterms:W3CDTF">2024-12-04T12:26:00Z</dcterms:modified>
</cp:coreProperties>
</file>