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EFF58" w14:textId="069B2454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2A5419">
        <w:rPr>
          <w:b w:val="0"/>
          <w:i w:val="0"/>
          <w:sz w:val="24"/>
          <w:u w:val="none"/>
        </w:rPr>
        <w:t>pierwszym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ustnym przetargu 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E80568">
        <w:rPr>
          <w:b w:val="0"/>
          <w:i w:val="0"/>
          <w:sz w:val="24"/>
          <w:u w:val="none"/>
        </w:rPr>
        <w:t xml:space="preserve">udziału w wysokości </w:t>
      </w:r>
      <w:r w:rsidR="00E80568" w:rsidRPr="00E80568">
        <w:rPr>
          <w:b w:val="0"/>
          <w:bCs/>
          <w:i w:val="0"/>
          <w:iCs/>
          <w:sz w:val="24"/>
          <w:u w:val="none"/>
        </w:rPr>
        <w:t>w wysokości 332244/1328980 części we współwłasności nieruchomości położonej w Piotrkowie Trybunalskim przy ul. Starowarszawskiej 21</w:t>
      </w:r>
      <w:r w:rsidR="002E0E6D" w:rsidRPr="00E80568">
        <w:rPr>
          <w:b w:val="0"/>
          <w:bCs/>
          <w:i w:val="0"/>
          <w:iCs/>
          <w:sz w:val="24"/>
          <w:u w:val="none"/>
        </w:rPr>
        <w:t>,</w:t>
      </w:r>
      <w:r w:rsidR="002E0E6D">
        <w:rPr>
          <w:b w:val="0"/>
          <w:i w:val="0"/>
          <w:sz w:val="24"/>
          <w:u w:val="none"/>
        </w:rPr>
        <w:t xml:space="preserve"> oznaczonej w ewidencji gruntów obręb </w:t>
      </w:r>
      <w:r w:rsidR="006872CA">
        <w:rPr>
          <w:b w:val="0"/>
          <w:i w:val="0"/>
          <w:sz w:val="24"/>
          <w:u w:val="none"/>
        </w:rPr>
        <w:t>21</w:t>
      </w:r>
      <w:r w:rsidR="007E159D">
        <w:rPr>
          <w:b w:val="0"/>
          <w:i w:val="0"/>
          <w:sz w:val="24"/>
          <w:u w:val="none"/>
        </w:rPr>
        <w:t xml:space="preserve"> </w:t>
      </w:r>
      <w:r w:rsidR="002E0E6D">
        <w:rPr>
          <w:b w:val="0"/>
          <w:i w:val="0"/>
          <w:sz w:val="24"/>
          <w:u w:val="none"/>
        </w:rPr>
        <w:t>jako działk</w:t>
      </w:r>
      <w:r w:rsidR="00E80568">
        <w:rPr>
          <w:b w:val="0"/>
          <w:i w:val="0"/>
          <w:sz w:val="24"/>
          <w:u w:val="none"/>
        </w:rPr>
        <w:t>a</w:t>
      </w:r>
      <w:r w:rsidR="002E0E6D">
        <w:rPr>
          <w:b w:val="0"/>
          <w:i w:val="0"/>
          <w:sz w:val="24"/>
          <w:u w:val="none"/>
        </w:rPr>
        <w:t xml:space="preserve"> numer </w:t>
      </w:r>
      <w:r w:rsidR="006872CA">
        <w:rPr>
          <w:b w:val="0"/>
          <w:i w:val="0"/>
          <w:sz w:val="24"/>
          <w:u w:val="none"/>
        </w:rPr>
        <w:t>19</w:t>
      </w:r>
      <w:r w:rsidR="00E80568">
        <w:rPr>
          <w:b w:val="0"/>
          <w:i w:val="0"/>
          <w:sz w:val="24"/>
          <w:u w:val="none"/>
        </w:rPr>
        <w:t>4/2</w:t>
      </w:r>
      <w:r w:rsidR="002E0E6D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2E0E6D">
        <w:rPr>
          <w:b w:val="0"/>
          <w:i w:val="0"/>
          <w:sz w:val="24"/>
          <w:u w:val="none"/>
        </w:rPr>
        <w:t>0,</w:t>
      </w:r>
      <w:r w:rsidR="006872CA">
        <w:rPr>
          <w:b w:val="0"/>
          <w:i w:val="0"/>
          <w:sz w:val="24"/>
          <w:u w:val="none"/>
        </w:rPr>
        <w:t>0</w:t>
      </w:r>
      <w:r w:rsidR="00E80568">
        <w:rPr>
          <w:b w:val="0"/>
          <w:i w:val="0"/>
          <w:sz w:val="24"/>
          <w:u w:val="none"/>
        </w:rPr>
        <w:t>309</w:t>
      </w:r>
      <w:r w:rsidR="002E0E6D">
        <w:rPr>
          <w:b w:val="0"/>
          <w:i w:val="0"/>
          <w:sz w:val="24"/>
          <w:u w:val="none"/>
        </w:rPr>
        <w:t xml:space="preserve"> ha.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4AC98E39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30869881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7D382D39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369555EB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1A0DF609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24A46CB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52EAAFB2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1063210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5F5AE9A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2E757027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6F2BD765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FF328E9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C98246E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6A5C453B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70D8EA0F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211A36AD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3BA67D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212EF282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5295A839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5B04F56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7E04A77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52636940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3161EF9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1531F16A" w14:textId="1A4ADC3B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  <w:r w:rsidR="002A5419">
        <w:rPr>
          <w:rFonts w:ascii="Arial" w:hAnsi="Arial" w:cs="Arial"/>
        </w:rPr>
        <w:t xml:space="preserve"> /*do majątku wspólnego/*do majątku osobistego</w:t>
      </w:r>
    </w:p>
    <w:p w14:paraId="38073CC2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08B2C2B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4CE55B1F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15E59047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22DCA95E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065A501F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51C067FD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D622DA0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3465724F" w14:textId="77777777" w:rsidTr="001F6088">
        <w:trPr>
          <w:trHeight w:val="225"/>
          <w:jc w:val="center"/>
        </w:trPr>
        <w:tc>
          <w:tcPr>
            <w:tcW w:w="4552" w:type="dxa"/>
          </w:tcPr>
          <w:p w14:paraId="1A7D2F5D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4F8ECD43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32DF1AEA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3EE56AE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5129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09802150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138AB436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4B302D4B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1246807F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361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14395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9712917">
    <w:abstractNumId w:val="1"/>
  </w:num>
  <w:num w:numId="4" w16cid:durableId="38653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26F4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A5419"/>
    <w:rsid w:val="002E0E6D"/>
    <w:rsid w:val="002E5CAC"/>
    <w:rsid w:val="002F7B21"/>
    <w:rsid w:val="00313594"/>
    <w:rsid w:val="003259E0"/>
    <w:rsid w:val="00397FCA"/>
    <w:rsid w:val="003B0CA2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872CA"/>
    <w:rsid w:val="006C1EF1"/>
    <w:rsid w:val="00734F1E"/>
    <w:rsid w:val="00747064"/>
    <w:rsid w:val="0075465C"/>
    <w:rsid w:val="00765889"/>
    <w:rsid w:val="007E159D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A01BA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66BA8"/>
    <w:rsid w:val="00CC1FD6"/>
    <w:rsid w:val="00CD3E3C"/>
    <w:rsid w:val="00CF2523"/>
    <w:rsid w:val="00D87065"/>
    <w:rsid w:val="00DA15BD"/>
    <w:rsid w:val="00DE4599"/>
    <w:rsid w:val="00E5076F"/>
    <w:rsid w:val="00E72ED2"/>
    <w:rsid w:val="00E734DF"/>
    <w:rsid w:val="00E80568"/>
    <w:rsid w:val="00E84C6E"/>
    <w:rsid w:val="00EA562D"/>
    <w:rsid w:val="00EF0051"/>
    <w:rsid w:val="00F5049C"/>
    <w:rsid w:val="00F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86F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2024-07-24T06:42:00Z</dcterms:created>
  <dcterms:modified xsi:type="dcterms:W3CDTF">2024-07-24T06:42:00Z</dcterms:modified>
</cp:coreProperties>
</file>