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E9FB0" w14:textId="4765A61C"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AC0F21">
        <w:rPr>
          <w:rFonts w:ascii="Arial" w:eastAsia="MS Mincho" w:hAnsi="Arial" w:cs="Arial"/>
          <w:sz w:val="24"/>
          <w:szCs w:val="24"/>
        </w:rPr>
        <w:t>pierwsz</w:t>
      </w:r>
      <w:r w:rsidR="008607F0">
        <w:rPr>
          <w:rFonts w:ascii="Arial" w:eastAsia="MS Mincho" w:hAnsi="Arial" w:cs="Arial"/>
          <w:sz w:val="24"/>
          <w:szCs w:val="24"/>
        </w:rPr>
        <w:t>eg</w:t>
      </w:r>
      <w:r w:rsidR="000C6FE7">
        <w:rPr>
          <w:rFonts w:ascii="Arial" w:eastAsia="MS Mincho" w:hAnsi="Arial" w:cs="Arial"/>
          <w:sz w:val="24"/>
          <w:szCs w:val="24"/>
        </w:rPr>
        <w:t>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</w:t>
      </w:r>
      <w:r w:rsidR="00645DF1">
        <w:rPr>
          <w:rFonts w:ascii="Arial" w:eastAsia="MS Mincho" w:hAnsi="Arial" w:cs="Arial"/>
          <w:sz w:val="24"/>
          <w:szCs w:val="24"/>
        </w:rPr>
        <w:t xml:space="preserve">udziału gminy Miasto Piotrków Trybunalski w wysokości </w:t>
      </w:r>
      <w:r w:rsidR="005C6531" w:rsidRPr="002A188D">
        <w:rPr>
          <w:rFonts w:ascii="Arial" w:hAnsi="Arial" w:cs="Arial"/>
          <w:sz w:val="24"/>
          <w:szCs w:val="24"/>
        </w:rPr>
        <w:t>332244/1328980 części we współwłasności nieruchomości położonej w Piotrkowie Trybunalskim przy ul. Starowarszawskiej 21</w:t>
      </w:r>
    </w:p>
    <w:p w14:paraId="6500DC1B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6D08E859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14:paraId="09C697CB" w14:textId="77777777"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22BA0B28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4AD126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14:paraId="0F4693EC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5748A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374A7A0" w14:textId="77777777"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14:paraId="0D4F88A2" w14:textId="77777777" w:rsidR="00D630B8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396AB8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na podstawie</w:t>
      </w:r>
      <w:r w:rsidR="00D630B8">
        <w:rPr>
          <w:rFonts w:ascii="Arial" w:hAnsi="Arial" w:cs="Arial"/>
          <w:sz w:val="24"/>
          <w:szCs w:val="24"/>
        </w:rPr>
        <w:t>:</w:t>
      </w:r>
      <w:r w:rsidRPr="00C46C6B">
        <w:rPr>
          <w:rFonts w:ascii="Arial" w:hAnsi="Arial" w:cs="Arial"/>
          <w:sz w:val="24"/>
          <w:szCs w:val="24"/>
        </w:rPr>
        <w:t xml:space="preserve">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8BFF3B5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14:paraId="16F51896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3BCDDF3" w14:textId="79112761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jestem współwłaścicielem </w:t>
      </w:r>
      <w:r w:rsidR="00645DF1">
        <w:rPr>
          <w:rFonts w:ascii="Arial" w:hAnsi="Arial" w:cs="Arial"/>
          <w:sz w:val="24"/>
          <w:szCs w:val="24"/>
        </w:rPr>
        <w:t xml:space="preserve">nieruchomości zabudowanej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</w:t>
      </w:r>
      <w:r w:rsidR="00AC0F21" w:rsidRPr="00C46C6B">
        <w:rPr>
          <w:rFonts w:ascii="Arial" w:eastAsia="MS Mincho" w:hAnsi="Arial" w:cs="Arial"/>
          <w:sz w:val="24"/>
          <w:szCs w:val="24"/>
        </w:rPr>
        <w:t xml:space="preserve">ul. </w:t>
      </w:r>
      <w:r w:rsidR="00AC0F21">
        <w:rPr>
          <w:rFonts w:ascii="Arial" w:eastAsia="MS Mincho" w:hAnsi="Arial" w:cs="Arial"/>
          <w:sz w:val="24"/>
          <w:szCs w:val="24"/>
        </w:rPr>
        <w:t>Starowarszawskiej</w:t>
      </w:r>
      <w:r w:rsidR="005C6531">
        <w:rPr>
          <w:rFonts w:ascii="Arial" w:eastAsia="MS Mincho" w:hAnsi="Arial" w:cs="Arial"/>
          <w:sz w:val="24"/>
          <w:szCs w:val="24"/>
        </w:rPr>
        <w:t xml:space="preserve"> 21</w:t>
      </w:r>
      <w:r w:rsidR="00935B9E" w:rsidRPr="00C46C6B">
        <w:rPr>
          <w:rFonts w:ascii="Arial" w:hAnsi="Arial" w:cs="Arial"/>
          <w:sz w:val="24"/>
          <w:szCs w:val="24"/>
        </w:rPr>
        <w:t xml:space="preserve">, oznaczonej w ewidencji gruntów </w:t>
      </w:r>
      <w:r w:rsidR="00A752CE">
        <w:rPr>
          <w:rFonts w:ascii="Arial" w:hAnsi="Arial" w:cs="Arial"/>
          <w:sz w:val="24"/>
          <w:szCs w:val="24"/>
        </w:rPr>
        <w:br/>
      </w:r>
      <w:r w:rsidR="00935B9E" w:rsidRPr="00C46C6B">
        <w:rPr>
          <w:rFonts w:ascii="Arial" w:hAnsi="Arial" w:cs="Arial"/>
          <w:sz w:val="24"/>
          <w:szCs w:val="24"/>
        </w:rPr>
        <w:t>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0C6FE7">
        <w:rPr>
          <w:rFonts w:ascii="Arial" w:hAnsi="Arial" w:cs="Arial"/>
          <w:sz w:val="24"/>
          <w:szCs w:val="24"/>
        </w:rPr>
        <w:t>2</w:t>
      </w:r>
      <w:r w:rsidR="00AC0F21">
        <w:rPr>
          <w:rFonts w:ascii="Arial" w:hAnsi="Arial" w:cs="Arial"/>
          <w:sz w:val="24"/>
          <w:szCs w:val="24"/>
        </w:rPr>
        <w:t>1</w:t>
      </w:r>
      <w:r w:rsidR="00935B9E" w:rsidRPr="00C46C6B">
        <w:rPr>
          <w:rFonts w:ascii="Arial" w:hAnsi="Arial" w:cs="Arial"/>
          <w:sz w:val="24"/>
          <w:szCs w:val="24"/>
        </w:rPr>
        <w:t xml:space="preserve"> jako działk</w:t>
      </w:r>
      <w:r w:rsidR="005C6531">
        <w:rPr>
          <w:rFonts w:ascii="Arial" w:hAnsi="Arial" w:cs="Arial"/>
          <w:sz w:val="24"/>
          <w:szCs w:val="24"/>
        </w:rPr>
        <w:t>a</w:t>
      </w:r>
      <w:r w:rsidR="00935B9E" w:rsidRPr="00C46C6B">
        <w:rPr>
          <w:rFonts w:ascii="Arial" w:hAnsi="Arial" w:cs="Arial"/>
          <w:sz w:val="24"/>
          <w:szCs w:val="24"/>
        </w:rPr>
        <w:t xml:space="preserve">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5C6531">
        <w:rPr>
          <w:rFonts w:ascii="Arial" w:hAnsi="Arial" w:cs="Arial"/>
          <w:sz w:val="24"/>
          <w:szCs w:val="24"/>
        </w:rPr>
        <w:t xml:space="preserve">194/2 </w:t>
      </w:r>
      <w:r w:rsidR="00935B9E" w:rsidRPr="00C46C6B">
        <w:rPr>
          <w:rFonts w:ascii="Arial" w:hAnsi="Arial" w:cs="Arial"/>
          <w:sz w:val="24"/>
          <w:szCs w:val="24"/>
        </w:rPr>
        <w:t>o powierzchni 0,</w:t>
      </w:r>
      <w:r w:rsidR="005C6531">
        <w:rPr>
          <w:rFonts w:ascii="Arial" w:hAnsi="Arial" w:cs="Arial"/>
          <w:sz w:val="24"/>
          <w:szCs w:val="24"/>
        </w:rPr>
        <w:t xml:space="preserve"> 0309 </w:t>
      </w:r>
      <w:r w:rsidR="00935B9E" w:rsidRPr="00C46C6B">
        <w:rPr>
          <w:rFonts w:ascii="Arial" w:hAnsi="Arial" w:cs="Arial"/>
          <w:sz w:val="24"/>
          <w:szCs w:val="24"/>
        </w:rPr>
        <w:t>ha.</w:t>
      </w:r>
    </w:p>
    <w:p w14:paraId="0F9B9A9B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F86F24A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709F3BF" w14:textId="77777777"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33D8D1AF" w14:textId="77777777"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FF1049D" w14:textId="77777777" w:rsidR="00935B9E" w:rsidRPr="00C46C6B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B9E" w:rsidRPr="00C46C6B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/podpisy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026F4C"/>
    <w:rsid w:val="000C6FE7"/>
    <w:rsid w:val="00160978"/>
    <w:rsid w:val="001961F9"/>
    <w:rsid w:val="001E4A31"/>
    <w:rsid w:val="00240325"/>
    <w:rsid w:val="005C6531"/>
    <w:rsid w:val="005C7C4E"/>
    <w:rsid w:val="00645DF1"/>
    <w:rsid w:val="00664DB7"/>
    <w:rsid w:val="007E7F42"/>
    <w:rsid w:val="0083732A"/>
    <w:rsid w:val="008607F0"/>
    <w:rsid w:val="00935B9E"/>
    <w:rsid w:val="00A752CE"/>
    <w:rsid w:val="00AC0F21"/>
    <w:rsid w:val="00B479E1"/>
    <w:rsid w:val="00C11701"/>
    <w:rsid w:val="00C46C6B"/>
    <w:rsid w:val="00D630B8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91A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2024-07-24T06:43:00Z</dcterms:created>
  <dcterms:modified xsi:type="dcterms:W3CDTF">2024-07-24T06:43:00Z</dcterms:modified>
</cp:coreProperties>
</file>