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8D50E" w14:textId="25AAEA8F" w:rsidR="00763A47" w:rsidRDefault="00763A47" w:rsidP="003002D6">
      <w:pPr>
        <w:jc w:val="right"/>
        <w:rPr>
          <w:rFonts w:ascii="Arial" w:hAnsi="Arial" w:cs="Arial"/>
          <w:i/>
          <w:sz w:val="24"/>
          <w:szCs w:val="24"/>
        </w:rPr>
      </w:pPr>
    </w:p>
    <w:p w14:paraId="2ED24F0E" w14:textId="77777777" w:rsidR="003002D6" w:rsidRPr="005E06AA" w:rsidRDefault="003002D6" w:rsidP="003002D6">
      <w:pPr>
        <w:spacing w:line="360" w:lineRule="auto"/>
        <w:jc w:val="right"/>
        <w:rPr>
          <w:rFonts w:ascii="Arial" w:hAnsi="Arial" w:cs="Arial"/>
          <w:b/>
          <w:i/>
          <w:sz w:val="24"/>
          <w:szCs w:val="24"/>
        </w:rPr>
      </w:pPr>
    </w:p>
    <w:p w14:paraId="552FA52D" w14:textId="3281E718" w:rsidR="003002D6" w:rsidRPr="00BE4292" w:rsidRDefault="000A2753" w:rsidP="003002D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BE4292">
        <w:rPr>
          <w:rFonts w:ascii="Arial" w:hAnsi="Arial" w:cs="Arial"/>
          <w:sz w:val="24"/>
          <w:szCs w:val="24"/>
        </w:rPr>
        <w:t>UCHWAŁA NR LXXIV/91</w:t>
      </w:r>
      <w:r w:rsidR="002A16BA">
        <w:rPr>
          <w:rFonts w:ascii="Arial" w:hAnsi="Arial" w:cs="Arial"/>
          <w:sz w:val="24"/>
          <w:szCs w:val="24"/>
        </w:rPr>
        <w:t>7</w:t>
      </w:r>
      <w:r w:rsidRPr="00BE4292">
        <w:rPr>
          <w:rFonts w:ascii="Arial" w:hAnsi="Arial" w:cs="Arial"/>
          <w:sz w:val="24"/>
          <w:szCs w:val="24"/>
        </w:rPr>
        <w:t>/24</w:t>
      </w:r>
    </w:p>
    <w:p w14:paraId="1FE08811" w14:textId="77777777" w:rsidR="003002D6" w:rsidRPr="00BE4292" w:rsidRDefault="003002D6" w:rsidP="003002D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BE4292">
        <w:rPr>
          <w:rFonts w:ascii="Arial" w:hAnsi="Arial" w:cs="Arial"/>
          <w:sz w:val="24"/>
          <w:szCs w:val="24"/>
        </w:rPr>
        <w:t>Rady Miasta Piotrkowa Trybunalskiego</w:t>
      </w:r>
    </w:p>
    <w:p w14:paraId="03D0AA0E" w14:textId="50F5C10E" w:rsidR="003002D6" w:rsidRPr="00BE4292" w:rsidRDefault="000A2753" w:rsidP="003002D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BE4292">
        <w:rPr>
          <w:rFonts w:ascii="Arial" w:hAnsi="Arial" w:cs="Arial"/>
          <w:sz w:val="24"/>
          <w:szCs w:val="24"/>
        </w:rPr>
        <w:t>z dnia 27 marca 2024 roku</w:t>
      </w:r>
    </w:p>
    <w:p w14:paraId="77187F33" w14:textId="77777777" w:rsidR="003002D6" w:rsidRPr="00BE4292" w:rsidRDefault="003002D6" w:rsidP="003002D6">
      <w:pPr>
        <w:spacing w:line="360" w:lineRule="auto"/>
        <w:rPr>
          <w:rFonts w:ascii="Arial" w:hAnsi="Arial" w:cs="Arial"/>
          <w:sz w:val="24"/>
          <w:szCs w:val="24"/>
        </w:rPr>
      </w:pPr>
    </w:p>
    <w:p w14:paraId="01D4B680" w14:textId="19977FF7" w:rsidR="003002D6" w:rsidRPr="00BE4292" w:rsidRDefault="003002D6" w:rsidP="003002D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BE4292">
        <w:rPr>
          <w:rFonts w:ascii="Arial" w:hAnsi="Arial" w:cs="Arial"/>
          <w:sz w:val="24"/>
          <w:szCs w:val="24"/>
        </w:rPr>
        <w:t xml:space="preserve">w sprawie utworzenia Branżowej Szkoły II </w:t>
      </w:r>
      <w:r w:rsidR="00D230C6" w:rsidRPr="00BE4292">
        <w:rPr>
          <w:rFonts w:ascii="Arial" w:hAnsi="Arial" w:cs="Arial"/>
          <w:sz w:val="24"/>
          <w:szCs w:val="24"/>
        </w:rPr>
        <w:t>Stopnia nr 4</w:t>
      </w:r>
      <w:r w:rsidRPr="00BE4292">
        <w:rPr>
          <w:rFonts w:ascii="Arial" w:hAnsi="Arial" w:cs="Arial"/>
          <w:sz w:val="24"/>
          <w:szCs w:val="24"/>
        </w:rPr>
        <w:t xml:space="preserve"> w Zespole Szkół Ponadpodstawowych nr 4 im. ks. Jerzego Popiełuszki </w:t>
      </w:r>
      <w:r w:rsidR="005E06AA" w:rsidRPr="00BE4292">
        <w:rPr>
          <w:rFonts w:ascii="Arial" w:hAnsi="Arial" w:cs="Arial"/>
          <w:sz w:val="24"/>
          <w:szCs w:val="24"/>
        </w:rPr>
        <w:br/>
      </w:r>
      <w:r w:rsidRPr="00BE4292">
        <w:rPr>
          <w:rFonts w:ascii="Arial" w:hAnsi="Arial" w:cs="Arial"/>
          <w:sz w:val="24"/>
          <w:szCs w:val="24"/>
        </w:rPr>
        <w:t>w Piotrkowie Trybunalskim</w:t>
      </w:r>
    </w:p>
    <w:p w14:paraId="586A006D" w14:textId="3C1F68AC" w:rsidR="005E06AA" w:rsidRPr="003C34A4" w:rsidRDefault="003002D6" w:rsidP="00BE429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C34A4">
        <w:rPr>
          <w:rFonts w:ascii="Arial" w:hAnsi="Arial" w:cs="Arial"/>
          <w:sz w:val="24"/>
          <w:szCs w:val="24"/>
        </w:rPr>
        <w:t xml:space="preserve">  Na podstawie art. 88 ust.</w:t>
      </w:r>
      <w:r w:rsidR="006078B1">
        <w:rPr>
          <w:rFonts w:ascii="Arial" w:hAnsi="Arial" w:cs="Arial"/>
          <w:sz w:val="24"/>
          <w:szCs w:val="24"/>
        </w:rPr>
        <w:t xml:space="preserve"> </w:t>
      </w:r>
      <w:r w:rsidRPr="003C34A4">
        <w:rPr>
          <w:rFonts w:ascii="Arial" w:hAnsi="Arial" w:cs="Arial"/>
          <w:sz w:val="24"/>
          <w:szCs w:val="24"/>
        </w:rPr>
        <w:t>1 i 7 w związku z art. 29 ust.</w:t>
      </w:r>
      <w:r w:rsidR="006078B1">
        <w:rPr>
          <w:rFonts w:ascii="Arial" w:hAnsi="Arial" w:cs="Arial"/>
          <w:sz w:val="24"/>
          <w:szCs w:val="24"/>
        </w:rPr>
        <w:t xml:space="preserve"> </w:t>
      </w:r>
      <w:r w:rsidRPr="003C34A4">
        <w:rPr>
          <w:rFonts w:ascii="Arial" w:hAnsi="Arial" w:cs="Arial"/>
          <w:sz w:val="24"/>
          <w:szCs w:val="24"/>
        </w:rPr>
        <w:t>1 pkt 1 oraz art.</w:t>
      </w:r>
      <w:r w:rsidR="00B02C53">
        <w:rPr>
          <w:rFonts w:ascii="Arial" w:hAnsi="Arial" w:cs="Arial"/>
          <w:sz w:val="24"/>
          <w:szCs w:val="24"/>
        </w:rPr>
        <w:t xml:space="preserve"> </w:t>
      </w:r>
      <w:r w:rsidRPr="003C34A4">
        <w:rPr>
          <w:rFonts w:ascii="Arial" w:hAnsi="Arial" w:cs="Arial"/>
          <w:sz w:val="24"/>
          <w:szCs w:val="24"/>
        </w:rPr>
        <w:t>8 ust.</w:t>
      </w:r>
      <w:r w:rsidR="00011959">
        <w:rPr>
          <w:rFonts w:ascii="Arial" w:hAnsi="Arial" w:cs="Arial"/>
          <w:sz w:val="24"/>
          <w:szCs w:val="24"/>
        </w:rPr>
        <w:t xml:space="preserve"> </w:t>
      </w:r>
      <w:r w:rsidRPr="003C34A4">
        <w:rPr>
          <w:rFonts w:ascii="Arial" w:hAnsi="Arial" w:cs="Arial"/>
          <w:sz w:val="24"/>
          <w:szCs w:val="24"/>
        </w:rPr>
        <w:t xml:space="preserve">2 pkt 1 </w:t>
      </w:r>
      <w:r w:rsidR="003C34A4">
        <w:rPr>
          <w:rFonts w:ascii="Arial" w:hAnsi="Arial" w:cs="Arial"/>
          <w:sz w:val="24"/>
          <w:szCs w:val="24"/>
        </w:rPr>
        <w:br/>
      </w:r>
      <w:r w:rsidR="005E06AA" w:rsidRPr="003C34A4">
        <w:rPr>
          <w:rFonts w:ascii="Arial" w:hAnsi="Arial" w:cs="Arial"/>
          <w:sz w:val="24"/>
          <w:szCs w:val="24"/>
        </w:rPr>
        <w:t xml:space="preserve">i ust. 3 </w:t>
      </w:r>
      <w:r w:rsidRPr="003C34A4">
        <w:rPr>
          <w:rFonts w:ascii="Arial" w:hAnsi="Arial" w:cs="Arial"/>
          <w:sz w:val="24"/>
          <w:szCs w:val="24"/>
        </w:rPr>
        <w:t>ustawy z dnia 14 grudnia 2016 r. – Prawo oświatowe (Dz.U.  z 2023 r. poz. 900, poz. 1718, poz.1672, poz. 2005) w związku z art. 92 ust.</w:t>
      </w:r>
      <w:r w:rsidR="006078B1">
        <w:rPr>
          <w:rFonts w:ascii="Arial" w:hAnsi="Arial" w:cs="Arial"/>
          <w:sz w:val="24"/>
          <w:szCs w:val="24"/>
        </w:rPr>
        <w:t xml:space="preserve"> </w:t>
      </w:r>
      <w:r w:rsidRPr="003C34A4">
        <w:rPr>
          <w:rFonts w:ascii="Arial" w:hAnsi="Arial" w:cs="Arial"/>
          <w:sz w:val="24"/>
          <w:szCs w:val="24"/>
        </w:rPr>
        <w:t xml:space="preserve">1 pkt 1 i </w:t>
      </w:r>
      <w:r w:rsidR="007973E3">
        <w:rPr>
          <w:rFonts w:ascii="Arial" w:hAnsi="Arial" w:cs="Arial"/>
          <w:sz w:val="24"/>
          <w:szCs w:val="24"/>
        </w:rPr>
        <w:t xml:space="preserve">ust. </w:t>
      </w:r>
      <w:r w:rsidRPr="003C34A4">
        <w:rPr>
          <w:rFonts w:ascii="Arial" w:hAnsi="Arial" w:cs="Arial"/>
          <w:sz w:val="24"/>
          <w:szCs w:val="24"/>
        </w:rPr>
        <w:t>2</w:t>
      </w:r>
      <w:r w:rsidR="007973E3">
        <w:rPr>
          <w:rFonts w:ascii="Arial" w:hAnsi="Arial" w:cs="Arial"/>
          <w:sz w:val="24"/>
          <w:szCs w:val="24"/>
        </w:rPr>
        <w:t xml:space="preserve"> </w:t>
      </w:r>
      <w:r w:rsidRPr="003C34A4">
        <w:rPr>
          <w:rFonts w:ascii="Arial" w:hAnsi="Arial" w:cs="Arial"/>
          <w:sz w:val="24"/>
          <w:szCs w:val="24"/>
        </w:rPr>
        <w:t>ustawy z dnia 5 czerwca 1998 r. o samorządzie powiatowym (Dz.U. z 2024 r. poz. 107) uchwala</w:t>
      </w:r>
      <w:r w:rsidR="005E06AA" w:rsidRPr="003C34A4">
        <w:rPr>
          <w:rFonts w:ascii="Arial" w:hAnsi="Arial" w:cs="Arial"/>
          <w:sz w:val="24"/>
          <w:szCs w:val="24"/>
        </w:rPr>
        <w:t xml:space="preserve"> się, co następuje:</w:t>
      </w:r>
    </w:p>
    <w:p w14:paraId="759F2AB7" w14:textId="57F44D32" w:rsidR="005E06AA" w:rsidRPr="003C34A4" w:rsidRDefault="005E06AA" w:rsidP="00BE4292">
      <w:pPr>
        <w:spacing w:line="360" w:lineRule="auto"/>
        <w:rPr>
          <w:rFonts w:ascii="Arial" w:hAnsi="Arial" w:cs="Arial"/>
          <w:sz w:val="24"/>
          <w:szCs w:val="24"/>
        </w:rPr>
      </w:pPr>
      <w:r w:rsidRPr="003C34A4">
        <w:rPr>
          <w:rFonts w:ascii="Arial" w:hAnsi="Arial" w:cs="Arial"/>
          <w:sz w:val="24"/>
          <w:szCs w:val="24"/>
        </w:rPr>
        <w:t xml:space="preserve">§ 1. Z dniem 1 września 2024 roku tworzy się Branżową Szkołę II Stopnia nr </w:t>
      </w:r>
      <w:r w:rsidR="00D230C6">
        <w:rPr>
          <w:rFonts w:ascii="Arial" w:hAnsi="Arial" w:cs="Arial"/>
          <w:sz w:val="24"/>
          <w:szCs w:val="24"/>
        </w:rPr>
        <w:t>4</w:t>
      </w:r>
      <w:r w:rsidRPr="003C34A4">
        <w:rPr>
          <w:rFonts w:ascii="Arial" w:hAnsi="Arial" w:cs="Arial"/>
          <w:sz w:val="24"/>
          <w:szCs w:val="24"/>
        </w:rPr>
        <w:t xml:space="preserve">  </w:t>
      </w:r>
      <w:r w:rsidRPr="003C34A4">
        <w:rPr>
          <w:rFonts w:ascii="Arial" w:hAnsi="Arial" w:cs="Arial"/>
          <w:sz w:val="24"/>
          <w:szCs w:val="24"/>
        </w:rPr>
        <w:br/>
        <w:t>w Zespole Szkół Ponadpodstawowych nr 4 im. ks. Jerzego Popiełuszki w Piotrkowie Trybunalskim ul. Sienkiewicza 10/12.</w:t>
      </w:r>
    </w:p>
    <w:p w14:paraId="7636AC82" w14:textId="0E5D7F93" w:rsidR="005E06AA" w:rsidRPr="003C34A4" w:rsidRDefault="005E06AA" w:rsidP="00BE4292">
      <w:pPr>
        <w:spacing w:line="360" w:lineRule="auto"/>
        <w:rPr>
          <w:rFonts w:ascii="Arial" w:hAnsi="Arial" w:cs="Arial"/>
          <w:sz w:val="24"/>
          <w:szCs w:val="24"/>
        </w:rPr>
      </w:pPr>
      <w:r w:rsidRPr="003C34A4">
        <w:rPr>
          <w:rFonts w:ascii="Arial" w:hAnsi="Arial" w:cs="Arial"/>
          <w:sz w:val="24"/>
          <w:szCs w:val="24"/>
        </w:rPr>
        <w:t xml:space="preserve">§ 2. Niniejsza uchwała stanowi akt założycielski Branżowej Szkoły II </w:t>
      </w:r>
      <w:r w:rsidR="00D230C6">
        <w:rPr>
          <w:rFonts w:ascii="Arial" w:hAnsi="Arial" w:cs="Arial"/>
          <w:sz w:val="24"/>
          <w:szCs w:val="24"/>
        </w:rPr>
        <w:t>Stopnia nr 4</w:t>
      </w:r>
      <w:r w:rsidRPr="003C34A4">
        <w:rPr>
          <w:rFonts w:ascii="Arial" w:hAnsi="Arial" w:cs="Arial"/>
          <w:sz w:val="24"/>
          <w:szCs w:val="24"/>
        </w:rPr>
        <w:t xml:space="preserve">  </w:t>
      </w:r>
      <w:r w:rsidRPr="003C34A4">
        <w:rPr>
          <w:rFonts w:ascii="Arial" w:hAnsi="Arial" w:cs="Arial"/>
          <w:sz w:val="24"/>
          <w:szCs w:val="24"/>
        </w:rPr>
        <w:br/>
        <w:t>w Zespole Szkół Ponadpodstawowych nr 4 im. ks. Jerzego Popiełuszki w Piotrkowie Trybunalskim ul. Sienkiewicza 10/12.</w:t>
      </w:r>
    </w:p>
    <w:p w14:paraId="2A84E526" w14:textId="46EB0D38" w:rsidR="005E06AA" w:rsidRPr="003C34A4" w:rsidRDefault="005E06AA" w:rsidP="00BE4292">
      <w:pPr>
        <w:spacing w:line="360" w:lineRule="auto"/>
        <w:rPr>
          <w:rFonts w:ascii="Arial" w:hAnsi="Arial" w:cs="Arial"/>
          <w:sz w:val="24"/>
          <w:szCs w:val="24"/>
        </w:rPr>
      </w:pPr>
      <w:r w:rsidRPr="003C34A4">
        <w:rPr>
          <w:rFonts w:ascii="Arial" w:hAnsi="Arial" w:cs="Arial"/>
          <w:sz w:val="24"/>
          <w:szCs w:val="24"/>
        </w:rPr>
        <w:t xml:space="preserve">§ 3. Nadaje się pierwszy statut </w:t>
      </w:r>
      <w:r w:rsidR="00D230C6">
        <w:rPr>
          <w:rFonts w:ascii="Arial" w:hAnsi="Arial" w:cs="Arial"/>
          <w:sz w:val="24"/>
          <w:szCs w:val="24"/>
        </w:rPr>
        <w:t>Branżowej Szkole</w:t>
      </w:r>
      <w:r w:rsidRPr="003C34A4">
        <w:rPr>
          <w:rFonts w:ascii="Arial" w:hAnsi="Arial" w:cs="Arial"/>
          <w:sz w:val="24"/>
          <w:szCs w:val="24"/>
        </w:rPr>
        <w:t xml:space="preserve"> II </w:t>
      </w:r>
      <w:r w:rsidR="00D230C6">
        <w:rPr>
          <w:rFonts w:ascii="Arial" w:hAnsi="Arial" w:cs="Arial"/>
          <w:sz w:val="24"/>
          <w:szCs w:val="24"/>
        </w:rPr>
        <w:t>Stopnia nr 4</w:t>
      </w:r>
      <w:r w:rsidRPr="003C34A4">
        <w:rPr>
          <w:rFonts w:ascii="Arial" w:hAnsi="Arial" w:cs="Arial"/>
          <w:sz w:val="24"/>
          <w:szCs w:val="24"/>
        </w:rPr>
        <w:t xml:space="preserve"> w Zespole Szkół Ponadpodstawowych nr 4 im. ks. Jerzego Popiełuszki w Piotrkowie Trybunalskim </w:t>
      </w:r>
      <w:r w:rsidRPr="003C34A4">
        <w:rPr>
          <w:rFonts w:ascii="Arial" w:hAnsi="Arial" w:cs="Arial"/>
          <w:sz w:val="24"/>
          <w:szCs w:val="24"/>
        </w:rPr>
        <w:br/>
        <w:t>ul. Sienkiewicza 10/12</w:t>
      </w:r>
      <w:r w:rsidR="0057648F">
        <w:rPr>
          <w:rFonts w:ascii="Arial" w:hAnsi="Arial" w:cs="Arial"/>
          <w:sz w:val="24"/>
          <w:szCs w:val="24"/>
        </w:rPr>
        <w:t>,</w:t>
      </w:r>
      <w:r w:rsidRPr="003C34A4">
        <w:rPr>
          <w:rFonts w:ascii="Arial" w:hAnsi="Arial" w:cs="Arial"/>
          <w:sz w:val="24"/>
          <w:szCs w:val="24"/>
        </w:rPr>
        <w:t xml:space="preserve"> stanowiący załącznik do niniejszej uchwały.</w:t>
      </w:r>
    </w:p>
    <w:p w14:paraId="4757A843" w14:textId="15959BCE" w:rsidR="005E06AA" w:rsidRPr="003C34A4" w:rsidRDefault="005E06AA" w:rsidP="00BE4292">
      <w:pPr>
        <w:spacing w:line="360" w:lineRule="auto"/>
        <w:rPr>
          <w:rFonts w:ascii="Arial" w:hAnsi="Arial" w:cs="Arial"/>
          <w:sz w:val="24"/>
          <w:szCs w:val="24"/>
        </w:rPr>
      </w:pPr>
      <w:r w:rsidRPr="003C34A4">
        <w:rPr>
          <w:rFonts w:ascii="Arial" w:hAnsi="Arial" w:cs="Arial"/>
          <w:sz w:val="24"/>
          <w:szCs w:val="24"/>
        </w:rPr>
        <w:t>§ 4. Uchwała wchodzi w życie z dniem podjęcia.</w:t>
      </w:r>
    </w:p>
    <w:p w14:paraId="08DEFACB" w14:textId="77777777" w:rsidR="005E06AA" w:rsidRDefault="005E06AA" w:rsidP="005E06A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EFC1ADC" w14:textId="70248CF0" w:rsidR="000A2753" w:rsidRDefault="000A2753" w:rsidP="005E06A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Przewodniczący Rady Miasta</w:t>
      </w:r>
    </w:p>
    <w:p w14:paraId="453FC7ED" w14:textId="5CEF614F" w:rsidR="000A2753" w:rsidRDefault="000A2753" w:rsidP="005E06A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</w:t>
      </w:r>
    </w:p>
    <w:p w14:paraId="3AE5A8F0" w14:textId="62B44525" w:rsidR="000A2753" w:rsidRDefault="000A2753" w:rsidP="005E06A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Marian Błaszczyński    </w:t>
      </w:r>
    </w:p>
    <w:p w14:paraId="289F75E4" w14:textId="77777777" w:rsidR="000A2753" w:rsidRPr="003C34A4" w:rsidRDefault="000A2753" w:rsidP="005E06A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D47F929" w14:textId="77777777" w:rsidR="003002D6" w:rsidRPr="003002D6" w:rsidRDefault="003002D6" w:rsidP="005E06AA">
      <w:pPr>
        <w:jc w:val="both"/>
        <w:rPr>
          <w:rFonts w:ascii="Arial" w:hAnsi="Arial" w:cs="Arial"/>
          <w:sz w:val="24"/>
          <w:szCs w:val="24"/>
        </w:rPr>
      </w:pPr>
    </w:p>
    <w:p w14:paraId="7D2E9BAB" w14:textId="77777777" w:rsidR="003002D6" w:rsidRPr="003002D6" w:rsidRDefault="003002D6">
      <w:pPr>
        <w:rPr>
          <w:rFonts w:ascii="Arial" w:hAnsi="Arial" w:cs="Arial"/>
          <w:sz w:val="24"/>
          <w:szCs w:val="24"/>
        </w:rPr>
      </w:pPr>
    </w:p>
    <w:sectPr w:rsidR="003002D6" w:rsidRPr="003002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2D6"/>
    <w:rsid w:val="00011959"/>
    <w:rsid w:val="000A2753"/>
    <w:rsid w:val="002A16BA"/>
    <w:rsid w:val="003002D6"/>
    <w:rsid w:val="003C34A4"/>
    <w:rsid w:val="0057648F"/>
    <w:rsid w:val="005E06AA"/>
    <w:rsid w:val="006078B1"/>
    <w:rsid w:val="006B33A4"/>
    <w:rsid w:val="00763A47"/>
    <w:rsid w:val="007973E3"/>
    <w:rsid w:val="007E45F8"/>
    <w:rsid w:val="00B02C53"/>
    <w:rsid w:val="00BE4292"/>
    <w:rsid w:val="00CE1F46"/>
    <w:rsid w:val="00D23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A3A38"/>
  <w15:chartTrackingRefBased/>
  <w15:docId w15:val="{19E9A028-9E07-48AB-9AC7-386D3E82A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Ostrowska Renata</dc:creator>
  <cp:keywords/>
  <dc:description/>
  <cp:lastModifiedBy>Mróz Monika</cp:lastModifiedBy>
  <cp:revision>3</cp:revision>
  <dcterms:created xsi:type="dcterms:W3CDTF">2024-04-04T09:21:00Z</dcterms:created>
  <dcterms:modified xsi:type="dcterms:W3CDTF">2024-04-04T09:23:00Z</dcterms:modified>
</cp:coreProperties>
</file>