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4F1BD" w14:textId="5E9F4DE0" w:rsidR="00B00D2C" w:rsidRPr="00947510" w:rsidRDefault="00A12F34" w:rsidP="00533C6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47510">
        <w:rPr>
          <w:rFonts w:ascii="Arial" w:hAnsi="Arial" w:cs="Arial"/>
          <w:bCs/>
          <w:sz w:val="24"/>
          <w:szCs w:val="24"/>
        </w:rPr>
        <w:t xml:space="preserve">Uzasadnienie do projektu uchwały </w:t>
      </w:r>
      <w:r w:rsidR="0009615E" w:rsidRPr="00947510">
        <w:rPr>
          <w:rFonts w:ascii="Arial" w:hAnsi="Arial" w:cs="Arial"/>
          <w:bCs/>
          <w:sz w:val="24"/>
          <w:szCs w:val="24"/>
        </w:rPr>
        <w:t xml:space="preserve">w sprawie </w:t>
      </w:r>
      <w:r w:rsidR="00B00D2C" w:rsidRPr="00947510">
        <w:rPr>
          <w:rFonts w:ascii="Arial" w:hAnsi="Arial" w:cs="Arial"/>
          <w:bCs/>
          <w:sz w:val="24"/>
          <w:szCs w:val="24"/>
        </w:rPr>
        <w:t xml:space="preserve">wyrażenia zgody na sprzedaż </w:t>
      </w:r>
      <w:r w:rsidR="00794416" w:rsidRPr="00947510">
        <w:rPr>
          <w:rFonts w:ascii="Arial" w:hAnsi="Arial" w:cs="Arial"/>
          <w:bCs/>
          <w:sz w:val="24"/>
          <w:szCs w:val="24"/>
        </w:rPr>
        <w:t xml:space="preserve">nieruchomości </w:t>
      </w:r>
      <w:r w:rsidR="00B00D2C" w:rsidRPr="00947510">
        <w:rPr>
          <w:rFonts w:ascii="Arial" w:hAnsi="Arial" w:cs="Arial"/>
          <w:bCs/>
          <w:sz w:val="24"/>
          <w:szCs w:val="24"/>
        </w:rPr>
        <w:t>położon</w:t>
      </w:r>
      <w:r w:rsidR="001506BA" w:rsidRPr="00947510">
        <w:rPr>
          <w:rFonts w:ascii="Arial" w:hAnsi="Arial" w:cs="Arial"/>
          <w:bCs/>
          <w:sz w:val="24"/>
          <w:szCs w:val="24"/>
        </w:rPr>
        <w:t>ej</w:t>
      </w:r>
      <w:r w:rsidR="00B00D2C" w:rsidRPr="00947510">
        <w:rPr>
          <w:rFonts w:ascii="Arial" w:hAnsi="Arial" w:cs="Arial"/>
          <w:bCs/>
          <w:sz w:val="24"/>
          <w:szCs w:val="24"/>
        </w:rPr>
        <w:t xml:space="preserve"> w Piotrkowie Trybunalskim </w:t>
      </w:r>
      <w:r w:rsidR="00D70B1E" w:rsidRPr="00947510">
        <w:rPr>
          <w:rFonts w:ascii="Arial" w:hAnsi="Arial" w:cs="Arial"/>
          <w:bCs/>
          <w:sz w:val="24"/>
          <w:szCs w:val="24"/>
        </w:rPr>
        <w:t xml:space="preserve">przy </w:t>
      </w:r>
      <w:r w:rsidR="00890E6C" w:rsidRPr="00947510">
        <w:rPr>
          <w:rFonts w:ascii="Arial" w:hAnsi="Arial" w:cs="Arial"/>
          <w:bCs/>
          <w:sz w:val="24"/>
          <w:szCs w:val="24"/>
        </w:rPr>
        <w:t xml:space="preserve">Alejach </w:t>
      </w:r>
      <w:r w:rsidR="006B7A55" w:rsidRPr="00947510">
        <w:rPr>
          <w:rFonts w:ascii="Arial" w:hAnsi="Arial" w:cs="Arial"/>
          <w:bCs/>
          <w:sz w:val="24"/>
          <w:szCs w:val="24"/>
        </w:rPr>
        <w:t>800-lecia Miasta Piotrkowa Trybunalskiego</w:t>
      </w:r>
      <w:r w:rsidR="00D70B1E" w:rsidRPr="00947510">
        <w:rPr>
          <w:rFonts w:ascii="Arial" w:hAnsi="Arial" w:cs="Arial"/>
          <w:bCs/>
          <w:sz w:val="24"/>
          <w:szCs w:val="24"/>
        </w:rPr>
        <w:t>.</w:t>
      </w:r>
    </w:p>
    <w:p w14:paraId="1CFFDA26" w14:textId="3FD0E02B" w:rsidR="00841078" w:rsidRPr="00947510" w:rsidRDefault="00FB060A" w:rsidP="0094751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47510">
        <w:rPr>
          <w:rFonts w:ascii="Arial" w:hAnsi="Arial" w:cs="Arial"/>
          <w:bCs/>
          <w:sz w:val="24"/>
          <w:szCs w:val="24"/>
        </w:rPr>
        <w:t xml:space="preserve"> </w:t>
      </w:r>
    </w:p>
    <w:p w14:paraId="0A63F323" w14:textId="63DBF6A6" w:rsidR="006B7A55" w:rsidRPr="00947510" w:rsidRDefault="00533C62" w:rsidP="006B7A55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947510">
        <w:rPr>
          <w:rFonts w:ascii="Arial" w:hAnsi="Arial" w:cs="Arial"/>
          <w:bCs/>
          <w:sz w:val="24"/>
          <w:szCs w:val="24"/>
        </w:rPr>
        <w:t xml:space="preserve"> </w:t>
      </w:r>
      <w:r w:rsidR="006B7A55" w:rsidRPr="00947510">
        <w:rPr>
          <w:rFonts w:ascii="Arial" w:hAnsi="Arial" w:cs="Arial"/>
          <w:bCs/>
          <w:sz w:val="24"/>
          <w:szCs w:val="24"/>
        </w:rPr>
        <w:t xml:space="preserve">Gmina Miasto Piotrków Trybunalski dysponuje prawem własności nieruchomości niezabudowanej położonej przy Alejach 800-lecia Miasta Piotrkowa Trybunalskiego, oznaczonej w ewidencji gruntów obręb 27 jako działka numer 133/2 o powierzchni 0,0859 ha – </w:t>
      </w:r>
      <w:r w:rsidR="006B7A55" w:rsidRPr="00947510">
        <w:rPr>
          <w:rFonts w:ascii="Arial" w:hAnsi="Arial" w:cs="Arial"/>
          <w:bCs/>
          <w:i/>
          <w:sz w:val="24"/>
          <w:szCs w:val="24"/>
        </w:rPr>
        <w:t>załącznik mapa</w:t>
      </w:r>
      <w:r w:rsidR="006B7A55" w:rsidRPr="00947510">
        <w:rPr>
          <w:rFonts w:ascii="Arial" w:hAnsi="Arial" w:cs="Arial"/>
          <w:bCs/>
          <w:sz w:val="24"/>
          <w:szCs w:val="24"/>
        </w:rPr>
        <w:t>.  Wniosek o nabycie wyżej wymienionej działki złożył właściciel przyległej nieruchomości położonej w Piotrkowie Trybunalskim u zbiegu Alej 800-lecia Miasta Piotrkowa Trybunalskiego i ul. Modrzewskiego, oznaczonej</w:t>
      </w:r>
      <w:r w:rsidR="00947510">
        <w:rPr>
          <w:rFonts w:ascii="Arial" w:hAnsi="Arial" w:cs="Arial"/>
          <w:bCs/>
          <w:sz w:val="24"/>
          <w:szCs w:val="24"/>
        </w:rPr>
        <w:t xml:space="preserve"> </w:t>
      </w:r>
      <w:r w:rsidR="006B7A55" w:rsidRPr="00947510">
        <w:rPr>
          <w:rFonts w:ascii="Arial" w:hAnsi="Arial" w:cs="Arial"/>
          <w:bCs/>
          <w:sz w:val="24"/>
          <w:szCs w:val="24"/>
        </w:rPr>
        <w:t xml:space="preserve">w ewidencji gruntów jako działka numer 53/6 o powierzchni 0,7674 ha – firma PP Inwestycje Spółka z o.o. z siedzibą w Łodzi. </w:t>
      </w:r>
    </w:p>
    <w:p w14:paraId="04650C8A" w14:textId="77777777" w:rsidR="00947510" w:rsidRDefault="00947510" w:rsidP="006B7A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B6E5293" w14:textId="3B108903" w:rsidR="006B7A55" w:rsidRPr="00947510" w:rsidRDefault="006B7A55" w:rsidP="006B7A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47510">
        <w:rPr>
          <w:rFonts w:ascii="Arial" w:hAnsi="Arial" w:cs="Arial"/>
          <w:bCs/>
          <w:sz w:val="24"/>
          <w:szCs w:val="24"/>
        </w:rPr>
        <w:t>Działka będąca przedmiotem wniosku nie jest objęta miejscowym planem zagospodarowania przestrzennego. W obrocie prawnym funkcjonuje natomiast decyzja Nr 179/2023 o warunkach zabudowy, ustalająca sposób zagospodarowania i warunki zabudowy terenu dla inwestycji polegającej na budowie zespołu zabudowy usługowo – handlowej wraz z niezbędną infrastrukturą techniczną i urządzeniami budowlanymi, przewidzianych na terenie nieruchomości przy ul. Modrzewskiego działki numer. 53/6, 133/2 obręb 27 w Piotrkowie Trybunalskim.</w:t>
      </w:r>
    </w:p>
    <w:p w14:paraId="3262AF4A" w14:textId="77777777" w:rsidR="006B7A55" w:rsidRPr="00947510" w:rsidRDefault="006B7A55" w:rsidP="006B7A55">
      <w:pPr>
        <w:pStyle w:val="Default"/>
        <w:spacing w:line="360" w:lineRule="auto"/>
        <w:rPr>
          <w:bCs/>
        </w:rPr>
      </w:pPr>
    </w:p>
    <w:p w14:paraId="0EEB7437" w14:textId="77777777" w:rsidR="006B7A55" w:rsidRPr="00947510" w:rsidRDefault="006B7A55" w:rsidP="006B7A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47510">
        <w:rPr>
          <w:rFonts w:ascii="Arial" w:hAnsi="Arial" w:cs="Arial"/>
          <w:bCs/>
          <w:sz w:val="24"/>
          <w:szCs w:val="24"/>
        </w:rPr>
        <w:t>Działka numer 133/2 nie posiada bezpośredniego dostępu do drogi publicznej. Usytuowana jest pomiędzy nieruchomościami będącymi w dyspozycji różnych podmiotów. Sytuacja faktyczna w zakresie ustalenia kręgu podmiotów uprawnionych do uczestnictwa w przetargu ograniczonym na sprzedaż działki numer 133/2 kształtuje się następująco:</w:t>
      </w:r>
    </w:p>
    <w:p w14:paraId="79D61CA5" w14:textId="7C8DFA68" w:rsidR="006B7A55" w:rsidRPr="00947510" w:rsidRDefault="00947510" w:rsidP="009475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6B7A55" w:rsidRPr="00947510">
        <w:rPr>
          <w:rFonts w:ascii="Arial" w:hAnsi="Arial" w:cs="Arial"/>
          <w:bCs/>
          <w:sz w:val="24"/>
          <w:szCs w:val="24"/>
        </w:rPr>
        <w:t>działka numer 53/6 położona u zbiegu Al. 800-lecia Miasta Piotrkowa Trybunalskiego i ul. Modrzewskiego stanowi własność osoby zainteresowanej nabyciem od Miasta działki numer 133/2;</w:t>
      </w:r>
    </w:p>
    <w:p w14:paraId="2615EEC3" w14:textId="53767A79" w:rsidR="006B7A55" w:rsidRPr="00947510" w:rsidRDefault="00947510" w:rsidP="0094751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6B7A55" w:rsidRPr="00947510">
        <w:rPr>
          <w:rFonts w:ascii="Arial" w:hAnsi="Arial" w:cs="Arial"/>
          <w:bCs/>
          <w:sz w:val="24"/>
          <w:szCs w:val="24"/>
        </w:rPr>
        <w:t>działka numer 315/80 położona przy ul. Źródlanej, stanowi własność Towarzystwa Budownictwa Społecznego Spółka z o.o.,</w:t>
      </w:r>
    </w:p>
    <w:p w14:paraId="32757C64" w14:textId="139B6A3C" w:rsidR="006B7A55" w:rsidRPr="00947510" w:rsidRDefault="00947510" w:rsidP="009475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6B7A55" w:rsidRPr="00947510">
        <w:rPr>
          <w:rFonts w:ascii="Arial" w:hAnsi="Arial" w:cs="Arial"/>
          <w:bCs/>
          <w:sz w:val="24"/>
          <w:szCs w:val="24"/>
        </w:rPr>
        <w:t xml:space="preserve">działki numer: 133/1 i 30/12 stanowią grunt pokryty wodami powierzchniowymi (rzeka Strawa) i pozostają w dyspozycji Miasta. </w:t>
      </w:r>
    </w:p>
    <w:p w14:paraId="3BDF7F5B" w14:textId="77777777" w:rsidR="00947510" w:rsidRDefault="00947510" w:rsidP="006B7A55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74BB7D6B" w14:textId="4B349907" w:rsidR="006B7A55" w:rsidRPr="00947510" w:rsidRDefault="006B7A55" w:rsidP="006B7A55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947510">
        <w:rPr>
          <w:rFonts w:ascii="Arial" w:hAnsi="Arial" w:cs="Arial"/>
          <w:bCs/>
          <w:sz w:val="24"/>
          <w:szCs w:val="24"/>
        </w:rPr>
        <w:lastRenderedPageBreak/>
        <w:t xml:space="preserve">W związku z faktem, iż działka 133/2 może mieć związek funkcjonalny z więcej niż jedną nieruchomością przyległą, w opisanej sytuacji należy przeprowadzić przetarg ograniczony, który zapewni równe szanse jej nabycia właścicielom nieruchomości przylegających do działki będącej przedmiotem rozdysponowania. Sprzedaż działki numer 133/2 uporządkuje istniejący w terenie układ funkcjonalno-przestrzenny prowadzący do </w:t>
      </w:r>
      <w:r w:rsidRPr="00947510">
        <w:rPr>
          <w:rFonts w:ascii="Arial" w:hAnsi="Arial" w:cs="Arial"/>
          <w:bCs/>
          <w:color w:val="000000"/>
          <w:sz w:val="24"/>
          <w:szCs w:val="24"/>
        </w:rPr>
        <w:t xml:space="preserve">wyeliminowania z </w:t>
      </w:r>
      <w:r w:rsidRPr="00947510">
        <w:rPr>
          <w:rFonts w:ascii="Arial" w:hAnsi="Arial" w:cs="Arial"/>
          <w:bCs/>
          <w:sz w:val="24"/>
          <w:szCs w:val="24"/>
        </w:rPr>
        <w:t>zasobu gminnego - poprzez zbycie - gruntu niemożliwego do samodzielnego zagospodarowania, który nie generuje dla Miasta żadnego dochodu.</w:t>
      </w:r>
    </w:p>
    <w:p w14:paraId="73852DAB" w14:textId="77777777" w:rsidR="006B7A55" w:rsidRPr="00947510" w:rsidRDefault="006B7A55" w:rsidP="006B7A55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295CFB5C" w14:textId="2C85C346" w:rsidR="006B7A55" w:rsidRPr="00947510" w:rsidRDefault="006B7A55" w:rsidP="006B7A55">
      <w:pPr>
        <w:pStyle w:val="Tekstpodstawowy"/>
        <w:spacing w:after="0"/>
        <w:rPr>
          <w:rFonts w:ascii="Arial" w:hAnsi="Arial" w:cs="Arial"/>
          <w:bCs/>
          <w:color w:val="000000"/>
        </w:rPr>
      </w:pPr>
      <w:r w:rsidRPr="00947510">
        <w:rPr>
          <w:rFonts w:ascii="Arial" w:hAnsi="Arial" w:cs="Arial"/>
          <w:bCs/>
        </w:rPr>
        <w:t xml:space="preserve">Na przedmiotowym terenie Miasto nie planuje inwestycji, również merytoryczne referaty nie wniosły zastrzeżeń co do </w:t>
      </w:r>
      <w:r w:rsidRPr="00947510">
        <w:rPr>
          <w:rFonts w:ascii="Arial" w:hAnsi="Arial" w:cs="Arial"/>
          <w:bCs/>
          <w:color w:val="000000"/>
        </w:rPr>
        <w:t>zamierzonej sprzedaży działki numer 133/2.</w:t>
      </w:r>
    </w:p>
    <w:p w14:paraId="490A4099" w14:textId="77777777" w:rsidR="006B7A55" w:rsidRPr="00947510" w:rsidRDefault="006B7A55" w:rsidP="006B7A55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2F6D8DC9" w14:textId="6372A27F" w:rsidR="00CB0271" w:rsidRPr="00947510" w:rsidRDefault="006B7A55" w:rsidP="006B7A55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47510">
        <w:rPr>
          <w:rFonts w:ascii="Arial" w:hAnsi="Arial" w:cs="Arial"/>
          <w:bCs/>
          <w:sz w:val="24"/>
          <w:szCs w:val="24"/>
        </w:rPr>
        <w:t xml:space="preserve"> Wobec powyższego przedkładam przygotowany projekt uchwały w sprawie wyrażenia zgody na sprzedaż nieruchomości położonej w Piotrkowie Trybunalskim przy Alejach 800-lecia Miasta Piotrkowa Trybunalskiego pod obrady Rady Miasta, po uprzednim jego zaopiniowaniu przez właściwe komisje problemowe.</w:t>
      </w:r>
    </w:p>
    <w:sectPr w:rsidR="00CB0271" w:rsidRPr="00947510" w:rsidSect="00563D2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00488"/>
    <w:multiLevelType w:val="hybridMultilevel"/>
    <w:tmpl w:val="5F329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F4017"/>
    <w:multiLevelType w:val="hybridMultilevel"/>
    <w:tmpl w:val="F83A80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731C6A"/>
    <w:multiLevelType w:val="hybridMultilevel"/>
    <w:tmpl w:val="6F1042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2683210">
    <w:abstractNumId w:val="2"/>
  </w:num>
  <w:num w:numId="2" w16cid:durableId="1438254863">
    <w:abstractNumId w:val="0"/>
  </w:num>
  <w:num w:numId="3" w16cid:durableId="1629314505">
    <w:abstractNumId w:val="0"/>
  </w:num>
  <w:num w:numId="4" w16cid:durableId="805700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4B2"/>
    <w:rsid w:val="0003634C"/>
    <w:rsid w:val="00046D59"/>
    <w:rsid w:val="000727AA"/>
    <w:rsid w:val="000779FF"/>
    <w:rsid w:val="0009615E"/>
    <w:rsid w:val="000C75F1"/>
    <w:rsid w:val="00105DFC"/>
    <w:rsid w:val="0012363C"/>
    <w:rsid w:val="00141A74"/>
    <w:rsid w:val="001506BA"/>
    <w:rsid w:val="00150CDF"/>
    <w:rsid w:val="00153DBC"/>
    <w:rsid w:val="001A0E02"/>
    <w:rsid w:val="001B098B"/>
    <w:rsid w:val="002053AA"/>
    <w:rsid w:val="002670B2"/>
    <w:rsid w:val="00275CF8"/>
    <w:rsid w:val="002A3CCD"/>
    <w:rsid w:val="002B75B7"/>
    <w:rsid w:val="0030730B"/>
    <w:rsid w:val="003744EE"/>
    <w:rsid w:val="00376043"/>
    <w:rsid w:val="003916CC"/>
    <w:rsid w:val="00391CDC"/>
    <w:rsid w:val="00397AEC"/>
    <w:rsid w:val="0041194D"/>
    <w:rsid w:val="00451374"/>
    <w:rsid w:val="0047522B"/>
    <w:rsid w:val="00475CC3"/>
    <w:rsid w:val="00492BA1"/>
    <w:rsid w:val="004A0405"/>
    <w:rsid w:val="004B7705"/>
    <w:rsid w:val="004E0E8E"/>
    <w:rsid w:val="004F3B03"/>
    <w:rsid w:val="00533C62"/>
    <w:rsid w:val="00563D21"/>
    <w:rsid w:val="0057423B"/>
    <w:rsid w:val="005B54F7"/>
    <w:rsid w:val="005B6BF5"/>
    <w:rsid w:val="00601C9E"/>
    <w:rsid w:val="00663CEC"/>
    <w:rsid w:val="00665009"/>
    <w:rsid w:val="006A5944"/>
    <w:rsid w:val="006B7A55"/>
    <w:rsid w:val="006C2290"/>
    <w:rsid w:val="006D2C76"/>
    <w:rsid w:val="006E6916"/>
    <w:rsid w:val="0072277B"/>
    <w:rsid w:val="00730557"/>
    <w:rsid w:val="00766B7C"/>
    <w:rsid w:val="00794416"/>
    <w:rsid w:val="007B28CA"/>
    <w:rsid w:val="00841078"/>
    <w:rsid w:val="00844181"/>
    <w:rsid w:val="00847C27"/>
    <w:rsid w:val="00890E6C"/>
    <w:rsid w:val="00895C6C"/>
    <w:rsid w:val="008B34D2"/>
    <w:rsid w:val="009258A9"/>
    <w:rsid w:val="00947510"/>
    <w:rsid w:val="0094762A"/>
    <w:rsid w:val="0097529E"/>
    <w:rsid w:val="009A7185"/>
    <w:rsid w:val="009E54C7"/>
    <w:rsid w:val="00A12F34"/>
    <w:rsid w:val="00A47016"/>
    <w:rsid w:val="00AA3C1E"/>
    <w:rsid w:val="00AB3405"/>
    <w:rsid w:val="00B00D2C"/>
    <w:rsid w:val="00B061C9"/>
    <w:rsid w:val="00B176A9"/>
    <w:rsid w:val="00B5219F"/>
    <w:rsid w:val="00B55D27"/>
    <w:rsid w:val="00B9231B"/>
    <w:rsid w:val="00B92524"/>
    <w:rsid w:val="00BC23BA"/>
    <w:rsid w:val="00BD789C"/>
    <w:rsid w:val="00C017C8"/>
    <w:rsid w:val="00C05F8F"/>
    <w:rsid w:val="00C130F0"/>
    <w:rsid w:val="00C212CC"/>
    <w:rsid w:val="00C700B8"/>
    <w:rsid w:val="00C85270"/>
    <w:rsid w:val="00C8535F"/>
    <w:rsid w:val="00CB0271"/>
    <w:rsid w:val="00CB6B8A"/>
    <w:rsid w:val="00CC01BE"/>
    <w:rsid w:val="00CE5F76"/>
    <w:rsid w:val="00D42A31"/>
    <w:rsid w:val="00D515A6"/>
    <w:rsid w:val="00D615B0"/>
    <w:rsid w:val="00D64D41"/>
    <w:rsid w:val="00D70B1E"/>
    <w:rsid w:val="00D82134"/>
    <w:rsid w:val="00DA4ED7"/>
    <w:rsid w:val="00DC733D"/>
    <w:rsid w:val="00DE672A"/>
    <w:rsid w:val="00E054B2"/>
    <w:rsid w:val="00E35E0B"/>
    <w:rsid w:val="00E568E8"/>
    <w:rsid w:val="00E57317"/>
    <w:rsid w:val="00E90AD6"/>
    <w:rsid w:val="00EE3DB0"/>
    <w:rsid w:val="00F06387"/>
    <w:rsid w:val="00F86DE0"/>
    <w:rsid w:val="00FA7FA8"/>
    <w:rsid w:val="00FB060A"/>
    <w:rsid w:val="00FC259C"/>
    <w:rsid w:val="00F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21FC8"/>
  <w15:chartTrackingRefBased/>
  <w15:docId w15:val="{D2C5274F-B39A-4F1A-908D-65A2F934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12F3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A12F3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3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387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2053AA"/>
    <w:pPr>
      <w:ind w:firstLine="993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53A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275C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A7FA8"/>
    <w:pPr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66B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66B7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D70B1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70B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916CC"/>
    <w:pPr>
      <w:ind w:left="720"/>
      <w:contextualSpacing/>
    </w:pPr>
  </w:style>
  <w:style w:type="paragraph" w:styleId="Bezodstpw">
    <w:name w:val="No Spacing"/>
    <w:uiPriority w:val="1"/>
    <w:qFormat/>
    <w:rsid w:val="00475CC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6B7A55"/>
    <w:pPr>
      <w:spacing w:after="120" w:line="36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B7A5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Nieśmiałek Elżbieta</cp:lastModifiedBy>
  <cp:revision>4</cp:revision>
  <cp:lastPrinted>2024-03-14T10:52:00Z</cp:lastPrinted>
  <dcterms:created xsi:type="dcterms:W3CDTF">2024-03-14T10:48:00Z</dcterms:created>
  <dcterms:modified xsi:type="dcterms:W3CDTF">2024-03-15T13:06:00Z</dcterms:modified>
</cp:coreProperties>
</file>