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3CD" w14:textId="0FB1E1AF" w:rsidR="00E47651" w:rsidRDefault="00562EC0" w:rsidP="00EE02F9">
      <w:pPr>
        <w:pStyle w:val="NormalnyWeb"/>
        <w:spacing w:before="0" w:after="0" w:line="360" w:lineRule="auto"/>
        <w:jc w:val="right"/>
        <w:rPr>
          <w:rFonts w:ascii="Arial" w:hAnsi="Arial" w:cs="Arial"/>
          <w:szCs w:val="24"/>
        </w:rPr>
      </w:pPr>
      <w:r w:rsidRPr="00760563">
        <w:rPr>
          <w:rFonts w:ascii="Arial" w:hAnsi="Arial" w:cs="Arial"/>
          <w:szCs w:val="24"/>
        </w:rPr>
        <w:t xml:space="preserve">Załącznik Nr 1 do Zarządzenia Nr </w:t>
      </w:r>
      <w:r w:rsidR="002D4859">
        <w:rPr>
          <w:rFonts w:ascii="Arial" w:hAnsi="Arial" w:cs="Arial"/>
          <w:szCs w:val="24"/>
        </w:rPr>
        <w:t>70</w:t>
      </w:r>
    </w:p>
    <w:p w14:paraId="2B3A68A2" w14:textId="4297F85F" w:rsidR="00562EC0" w:rsidRPr="00760563" w:rsidRDefault="00562EC0" w:rsidP="00EE02F9">
      <w:pPr>
        <w:pStyle w:val="NormalnyWeb"/>
        <w:spacing w:before="0"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760563">
        <w:rPr>
          <w:rFonts w:ascii="Arial" w:hAnsi="Arial" w:cs="Arial"/>
          <w:bCs/>
          <w:szCs w:val="24"/>
        </w:rPr>
        <w:t>Prezydenta Miasta Piotrkowa Trybunalskiego</w:t>
      </w:r>
      <w:r w:rsidR="00760563">
        <w:rPr>
          <w:rFonts w:ascii="Arial" w:hAnsi="Arial" w:cs="Arial"/>
          <w:b/>
          <w:bCs/>
          <w:szCs w:val="24"/>
        </w:rPr>
        <w:t xml:space="preserve"> </w:t>
      </w:r>
      <w:r w:rsidR="004D2FE8">
        <w:rPr>
          <w:rFonts w:ascii="Arial" w:hAnsi="Arial" w:cs="Arial"/>
          <w:b/>
          <w:bCs/>
          <w:szCs w:val="24"/>
        </w:rPr>
        <w:br/>
      </w:r>
      <w:r w:rsidRPr="00760563">
        <w:rPr>
          <w:rFonts w:ascii="Arial" w:hAnsi="Arial" w:cs="Arial"/>
          <w:bCs/>
          <w:szCs w:val="24"/>
        </w:rPr>
        <w:t>z dnia</w:t>
      </w:r>
      <w:r w:rsidR="00C27037">
        <w:rPr>
          <w:rFonts w:ascii="Arial" w:hAnsi="Arial" w:cs="Arial"/>
          <w:bCs/>
          <w:szCs w:val="24"/>
        </w:rPr>
        <w:t xml:space="preserve"> </w:t>
      </w:r>
      <w:r w:rsidR="002D4859">
        <w:rPr>
          <w:rFonts w:ascii="Arial" w:hAnsi="Arial" w:cs="Arial"/>
          <w:bCs/>
          <w:szCs w:val="24"/>
        </w:rPr>
        <w:t>11.03.</w:t>
      </w:r>
      <w:r w:rsidR="00AF63B9">
        <w:rPr>
          <w:rFonts w:ascii="Arial" w:hAnsi="Arial" w:cs="Arial"/>
          <w:bCs/>
          <w:szCs w:val="24"/>
        </w:rPr>
        <w:t>2024</w:t>
      </w:r>
      <w:r w:rsidRPr="00760563">
        <w:rPr>
          <w:rFonts w:ascii="Arial" w:hAnsi="Arial" w:cs="Arial"/>
          <w:bCs/>
          <w:szCs w:val="24"/>
        </w:rPr>
        <w:t xml:space="preserve"> </w:t>
      </w:r>
      <w:r w:rsidR="00616534">
        <w:rPr>
          <w:rFonts w:ascii="Arial" w:hAnsi="Arial" w:cs="Arial"/>
          <w:bCs/>
          <w:szCs w:val="24"/>
        </w:rPr>
        <w:t>rok</w:t>
      </w:r>
      <w:r w:rsidR="00A90980">
        <w:rPr>
          <w:rFonts w:ascii="Arial" w:hAnsi="Arial" w:cs="Arial"/>
          <w:bCs/>
          <w:szCs w:val="24"/>
        </w:rPr>
        <w:t>u</w:t>
      </w:r>
    </w:p>
    <w:p w14:paraId="7ACCDDAC" w14:textId="77777777" w:rsidR="00644BC6" w:rsidRDefault="00644BC6" w:rsidP="00EE02F9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206112FC" w14:textId="77777777" w:rsidR="00616534" w:rsidRPr="00760563" w:rsidRDefault="00616534" w:rsidP="00EE02F9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47221EFE" w14:textId="78C4D7C3" w:rsidR="00D05F7B" w:rsidRPr="00497B17" w:rsidRDefault="00D05F7B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Na podstawie art. 30 ust. 1 i art. 33 ust. 1</w:t>
      </w:r>
      <w:r>
        <w:rPr>
          <w:rFonts w:ascii="Arial" w:hAnsi="Arial"/>
          <w:sz w:val="24"/>
          <w:szCs w:val="24"/>
        </w:rPr>
        <w:t xml:space="preserve"> ustawy z dnia 8 marca 1990 r. </w:t>
      </w:r>
      <w:r w:rsidR="00B87D33">
        <w:rPr>
          <w:rFonts w:ascii="Arial" w:hAnsi="Arial"/>
          <w:sz w:val="24"/>
          <w:szCs w:val="24"/>
        </w:rPr>
        <w:br/>
      </w:r>
      <w:r w:rsidRPr="00497B17">
        <w:rPr>
          <w:rFonts w:ascii="Arial" w:hAnsi="Arial"/>
          <w:sz w:val="24"/>
          <w:szCs w:val="24"/>
        </w:rPr>
        <w:t xml:space="preserve">o samorządzie gminnym </w:t>
      </w:r>
      <w:r w:rsidRPr="00616534">
        <w:rPr>
          <w:rFonts w:ascii="Arial" w:hAnsi="Arial"/>
          <w:sz w:val="24"/>
          <w:szCs w:val="24"/>
        </w:rPr>
        <w:t>(</w:t>
      </w:r>
      <w:r w:rsidR="00616534" w:rsidRPr="00616534">
        <w:rPr>
          <w:rFonts w:ascii="Arial" w:hAnsi="Arial"/>
          <w:sz w:val="24"/>
          <w:szCs w:val="24"/>
        </w:rPr>
        <w:t>Dz.U. z 2023 r., poz. 40</w:t>
      </w:r>
      <w:r w:rsidR="00973669">
        <w:rPr>
          <w:rFonts w:ascii="Arial" w:hAnsi="Arial"/>
          <w:sz w:val="24"/>
          <w:szCs w:val="24"/>
        </w:rPr>
        <w:t xml:space="preserve"> z </w:t>
      </w:r>
      <w:proofErr w:type="spellStart"/>
      <w:r w:rsidR="00973669">
        <w:rPr>
          <w:rFonts w:ascii="Arial" w:hAnsi="Arial"/>
          <w:sz w:val="24"/>
          <w:szCs w:val="24"/>
        </w:rPr>
        <w:t>późn</w:t>
      </w:r>
      <w:proofErr w:type="spellEnd"/>
      <w:r w:rsidR="00973669">
        <w:rPr>
          <w:rFonts w:ascii="Arial" w:hAnsi="Arial"/>
          <w:sz w:val="24"/>
          <w:szCs w:val="24"/>
        </w:rPr>
        <w:t>. zm.</w:t>
      </w:r>
      <w:r w:rsidRPr="00616534">
        <w:rPr>
          <w:rFonts w:ascii="Arial" w:hAnsi="Arial"/>
          <w:sz w:val="24"/>
          <w:szCs w:val="24"/>
        </w:rPr>
        <w:t>),</w:t>
      </w:r>
      <w:r w:rsidRPr="00497B17">
        <w:rPr>
          <w:rFonts w:ascii="Arial" w:hAnsi="Arial"/>
          <w:sz w:val="24"/>
          <w:szCs w:val="24"/>
        </w:rPr>
        <w:t xml:space="preserve"> art. 11 ust. 1 pkt 1 </w:t>
      </w:r>
      <w:r w:rsidRPr="00497B17">
        <w:rPr>
          <w:rFonts w:ascii="Arial" w:hAnsi="Arial"/>
          <w:sz w:val="24"/>
          <w:szCs w:val="24"/>
        </w:rPr>
        <w:br/>
        <w:t>i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>ust. 2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>oraz art. 13 i 14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 xml:space="preserve">ustawy z dnia 24 kwietnia 2003 r. o działalności pożytku publicznego i o wolontariacie </w:t>
      </w:r>
      <w:r w:rsidRPr="00616534">
        <w:rPr>
          <w:rFonts w:ascii="Arial" w:hAnsi="Arial"/>
          <w:sz w:val="24"/>
          <w:szCs w:val="24"/>
        </w:rPr>
        <w:t>(</w:t>
      </w:r>
      <w:r w:rsidR="00616534" w:rsidRPr="00616534">
        <w:rPr>
          <w:rFonts w:ascii="Arial" w:hAnsi="Arial"/>
          <w:sz w:val="24"/>
          <w:szCs w:val="24"/>
        </w:rPr>
        <w:t>Dz.U. z 202</w:t>
      </w:r>
      <w:r w:rsidR="00973669">
        <w:rPr>
          <w:rFonts w:ascii="Arial" w:hAnsi="Arial"/>
          <w:sz w:val="24"/>
          <w:szCs w:val="24"/>
        </w:rPr>
        <w:t>3</w:t>
      </w:r>
      <w:r w:rsidR="00616534" w:rsidRPr="00616534">
        <w:rPr>
          <w:rFonts w:ascii="Arial" w:hAnsi="Arial"/>
          <w:sz w:val="24"/>
          <w:szCs w:val="24"/>
        </w:rPr>
        <w:t xml:space="preserve"> r., poz. </w:t>
      </w:r>
      <w:r w:rsidR="00973669">
        <w:rPr>
          <w:rFonts w:ascii="Arial" w:hAnsi="Arial"/>
          <w:sz w:val="24"/>
          <w:szCs w:val="24"/>
        </w:rPr>
        <w:t>571</w:t>
      </w:r>
      <w:r w:rsidRPr="0061653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</w:t>
      </w:r>
      <w:r w:rsidRPr="00497B17">
        <w:rPr>
          <w:rFonts w:ascii="Arial" w:hAnsi="Arial"/>
          <w:sz w:val="24"/>
          <w:szCs w:val="24"/>
        </w:rPr>
        <w:t>u</w:t>
      </w:r>
      <w:r w:rsidRPr="00497B17">
        <w:rPr>
          <w:rFonts w:ascii="Arial" w:hAnsi="Arial" w:cs="Arial"/>
          <w:sz w:val="24"/>
          <w:szCs w:val="24"/>
        </w:rPr>
        <w:t xml:space="preserve">chwały </w:t>
      </w:r>
      <w:r w:rsidR="00616534" w:rsidRPr="00504410">
        <w:rPr>
          <w:rFonts w:ascii="Arial" w:hAnsi="Arial" w:cs="Arial"/>
          <w:sz w:val="24"/>
          <w:szCs w:val="24"/>
        </w:rPr>
        <w:t>Nr L</w:t>
      </w:r>
      <w:r w:rsidR="00973669">
        <w:rPr>
          <w:rFonts w:ascii="Arial" w:hAnsi="Arial" w:cs="Arial"/>
          <w:sz w:val="24"/>
          <w:szCs w:val="24"/>
        </w:rPr>
        <w:t>XX</w:t>
      </w:r>
      <w:r w:rsidR="00616534" w:rsidRPr="00504410">
        <w:rPr>
          <w:rFonts w:ascii="Arial" w:hAnsi="Arial" w:cs="Arial"/>
          <w:sz w:val="24"/>
          <w:szCs w:val="24"/>
        </w:rPr>
        <w:t>/</w:t>
      </w:r>
      <w:r w:rsidR="00973669">
        <w:rPr>
          <w:rFonts w:ascii="Arial" w:hAnsi="Arial" w:cs="Arial"/>
          <w:sz w:val="24"/>
          <w:szCs w:val="24"/>
        </w:rPr>
        <w:t>866/23</w:t>
      </w:r>
      <w:r w:rsidR="00616534">
        <w:rPr>
          <w:rFonts w:ascii="Arial" w:hAnsi="Arial" w:cs="Arial"/>
          <w:sz w:val="24"/>
          <w:szCs w:val="24"/>
        </w:rPr>
        <w:t xml:space="preserve"> </w:t>
      </w:r>
      <w:r w:rsidRPr="00616534">
        <w:rPr>
          <w:rFonts w:ascii="Arial" w:hAnsi="Arial" w:cs="Arial"/>
          <w:sz w:val="24"/>
          <w:szCs w:val="24"/>
        </w:rPr>
        <w:t>Rady Miasta Piotrkowa Trybunalskiego</w:t>
      </w:r>
      <w:r w:rsidRPr="00C17C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6534">
        <w:rPr>
          <w:rFonts w:ascii="Arial" w:hAnsi="Arial" w:cs="Arial"/>
          <w:sz w:val="24"/>
          <w:szCs w:val="24"/>
        </w:rPr>
        <w:t xml:space="preserve">z dnia </w:t>
      </w:r>
      <w:r w:rsidR="00973669">
        <w:rPr>
          <w:rFonts w:ascii="Arial" w:hAnsi="Arial" w:cs="Arial"/>
          <w:sz w:val="24"/>
          <w:szCs w:val="24"/>
        </w:rPr>
        <w:t>29</w:t>
      </w:r>
      <w:r w:rsidRPr="00616534">
        <w:rPr>
          <w:rFonts w:ascii="Arial" w:hAnsi="Arial" w:cs="Arial"/>
          <w:sz w:val="24"/>
          <w:szCs w:val="24"/>
        </w:rPr>
        <w:t xml:space="preserve"> listopada 202</w:t>
      </w:r>
      <w:r w:rsidR="00973669">
        <w:rPr>
          <w:rFonts w:ascii="Arial" w:hAnsi="Arial" w:cs="Arial"/>
          <w:sz w:val="24"/>
          <w:szCs w:val="24"/>
        </w:rPr>
        <w:t>3</w:t>
      </w:r>
      <w:r w:rsidRPr="00616534">
        <w:rPr>
          <w:rFonts w:ascii="Arial" w:hAnsi="Arial" w:cs="Arial"/>
          <w:sz w:val="24"/>
          <w:szCs w:val="24"/>
        </w:rPr>
        <w:t xml:space="preserve"> roku w</w:t>
      </w:r>
      <w:r w:rsidRPr="00C17CC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sprawie P</w:t>
      </w:r>
      <w:r w:rsidRPr="00497B17">
        <w:rPr>
          <w:rFonts w:ascii="Arial" w:hAnsi="Arial" w:cs="Arial"/>
          <w:sz w:val="24"/>
          <w:szCs w:val="24"/>
        </w:rPr>
        <w:t xml:space="preserve">rogramu </w:t>
      </w:r>
      <w:r>
        <w:rPr>
          <w:rFonts w:ascii="Arial" w:hAnsi="Arial" w:cs="Arial"/>
          <w:sz w:val="24"/>
          <w:szCs w:val="24"/>
        </w:rPr>
        <w:t>W</w:t>
      </w:r>
      <w:r w:rsidRPr="00497B17">
        <w:rPr>
          <w:rFonts w:ascii="Arial" w:hAnsi="Arial" w:cs="Arial"/>
          <w:sz w:val="24"/>
          <w:szCs w:val="24"/>
        </w:rPr>
        <w:t>spółpracy Miasta Piotrkowa Trybunalskiego z organizacjami pozarządowymi oraz podmiotami, o których mowa w art. 3 ust. 3 ustawy z dnia 24 kwietnia 2003 roku o działalności pożytku publicznego i o wolontariacie na rok 202</w:t>
      </w:r>
      <w:r w:rsidR="009736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eastAsia="en-US"/>
        </w:rPr>
        <w:t xml:space="preserve"> oraz na podstawie budżetu Miasta </w:t>
      </w:r>
      <w:r w:rsidR="00C17CC6">
        <w:rPr>
          <w:rFonts w:ascii="Arial" w:hAnsi="Arial" w:cs="Arial"/>
          <w:sz w:val="24"/>
          <w:szCs w:val="24"/>
          <w:lang w:eastAsia="en-US"/>
        </w:rPr>
        <w:t>Piotrkowa Trybunalskiego na 202</w:t>
      </w:r>
      <w:r w:rsidR="00973669">
        <w:rPr>
          <w:rFonts w:ascii="Arial" w:hAnsi="Arial" w:cs="Arial"/>
          <w:sz w:val="24"/>
          <w:szCs w:val="24"/>
          <w:lang w:eastAsia="en-US"/>
        </w:rPr>
        <w:t>4</w:t>
      </w:r>
      <w:r>
        <w:rPr>
          <w:rFonts w:ascii="Arial" w:hAnsi="Arial" w:cs="Arial"/>
          <w:sz w:val="24"/>
          <w:szCs w:val="24"/>
          <w:lang w:eastAsia="en-US"/>
        </w:rPr>
        <w:t xml:space="preserve"> r</w:t>
      </w:r>
      <w:r w:rsidR="00471972">
        <w:rPr>
          <w:rFonts w:ascii="Arial" w:hAnsi="Arial" w:cs="Arial"/>
          <w:sz w:val="24"/>
          <w:szCs w:val="24"/>
          <w:lang w:eastAsia="en-US"/>
        </w:rPr>
        <w:t>ok</w:t>
      </w:r>
    </w:p>
    <w:p w14:paraId="030BE120" w14:textId="77777777" w:rsidR="00527933" w:rsidRDefault="00527933" w:rsidP="00EE02F9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4B42C5D4" w14:textId="77777777" w:rsidR="00B87D33" w:rsidRDefault="00B87D33" w:rsidP="00EE02F9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79C83CD9" w14:textId="5BAC44E8" w:rsidR="00527933" w:rsidRPr="00B818CD" w:rsidRDefault="00527933" w:rsidP="00B87D33">
      <w:pPr>
        <w:pStyle w:val="Tekstpodstawowy"/>
        <w:spacing w:line="360" w:lineRule="auto"/>
        <w:jc w:val="center"/>
        <w:rPr>
          <w:rFonts w:cs="Arial"/>
          <w:b/>
          <w:szCs w:val="24"/>
        </w:rPr>
      </w:pPr>
      <w:r w:rsidRPr="00B818CD">
        <w:rPr>
          <w:rFonts w:cs="Arial"/>
          <w:b/>
          <w:szCs w:val="24"/>
        </w:rPr>
        <w:t>PREZYDENT MIASTA PIOTRKOWA TRYBUNALSKIEGO</w:t>
      </w:r>
    </w:p>
    <w:p w14:paraId="11D341D4" w14:textId="5E857321" w:rsidR="00527933" w:rsidRDefault="00B22881" w:rsidP="00B87D33">
      <w:pPr>
        <w:pStyle w:val="Tekstpodstawowy"/>
        <w:spacing w:line="360" w:lineRule="auto"/>
        <w:jc w:val="center"/>
        <w:rPr>
          <w:rFonts w:cs="Arial"/>
          <w:szCs w:val="24"/>
        </w:rPr>
      </w:pPr>
      <w:r w:rsidRPr="00B818CD">
        <w:rPr>
          <w:rFonts w:cs="Arial"/>
          <w:b/>
          <w:szCs w:val="24"/>
        </w:rPr>
        <w:t>o</w:t>
      </w:r>
      <w:r w:rsidR="00562EC0" w:rsidRPr="00B818CD">
        <w:rPr>
          <w:rFonts w:cs="Arial"/>
          <w:b/>
          <w:szCs w:val="24"/>
        </w:rPr>
        <w:t>głasza</w:t>
      </w:r>
      <w:r w:rsidR="00760563" w:rsidRPr="00B818CD">
        <w:rPr>
          <w:rFonts w:cs="Arial"/>
          <w:b/>
          <w:szCs w:val="24"/>
        </w:rPr>
        <w:t xml:space="preserve"> </w:t>
      </w:r>
      <w:r w:rsidRPr="00B818CD">
        <w:rPr>
          <w:rFonts w:cs="Arial"/>
          <w:b/>
          <w:szCs w:val="24"/>
        </w:rPr>
        <w:t xml:space="preserve">otwarty konkurs ofert </w:t>
      </w:r>
      <w:r w:rsidR="00562EC0" w:rsidRPr="00B818CD">
        <w:rPr>
          <w:rFonts w:cs="Arial"/>
          <w:b/>
          <w:szCs w:val="24"/>
        </w:rPr>
        <w:t xml:space="preserve">na wsparcie realizacji zadań publicznych Miasta Piotrkowa Trybunalskiego z zakresu </w:t>
      </w:r>
      <w:r w:rsidR="00145D79" w:rsidRPr="00B818CD">
        <w:rPr>
          <w:rFonts w:cs="Arial"/>
          <w:b/>
          <w:szCs w:val="24"/>
          <w:lang w:eastAsia="en-US"/>
        </w:rPr>
        <w:t>ochrony dóbr kultury i dziedzictwa narodowego</w:t>
      </w:r>
      <w:r w:rsidR="00145D79" w:rsidRPr="00B22881">
        <w:rPr>
          <w:rFonts w:cs="Arial"/>
          <w:szCs w:val="24"/>
        </w:rPr>
        <w:t xml:space="preserve"> </w:t>
      </w:r>
      <w:r w:rsidR="00562EC0" w:rsidRPr="00B22881">
        <w:rPr>
          <w:rFonts w:cs="Arial"/>
          <w:szCs w:val="24"/>
        </w:rPr>
        <w:t>polegających na:</w:t>
      </w:r>
      <w:r w:rsidR="00760563" w:rsidRPr="00B22881">
        <w:rPr>
          <w:rFonts w:cs="Arial"/>
          <w:b/>
          <w:szCs w:val="24"/>
        </w:rPr>
        <w:t xml:space="preserve"> </w:t>
      </w:r>
      <w:r w:rsidR="00562EC0" w:rsidRPr="00B22881">
        <w:rPr>
          <w:rFonts w:cs="Arial"/>
          <w:szCs w:val="24"/>
        </w:rPr>
        <w:t>wykonywaniu prac kons</w:t>
      </w:r>
      <w:r w:rsidR="00345BFA" w:rsidRPr="00B22881">
        <w:rPr>
          <w:rFonts w:cs="Arial"/>
          <w:szCs w:val="24"/>
        </w:rPr>
        <w:t>erwatorskich i remontowych w 202</w:t>
      </w:r>
      <w:r w:rsidR="00973669">
        <w:rPr>
          <w:rFonts w:cs="Arial"/>
          <w:szCs w:val="24"/>
        </w:rPr>
        <w:t>4</w:t>
      </w:r>
      <w:r w:rsidR="00760563" w:rsidRPr="00B22881">
        <w:rPr>
          <w:rFonts w:cs="Arial"/>
          <w:b/>
          <w:szCs w:val="24"/>
        </w:rPr>
        <w:t xml:space="preserve"> </w:t>
      </w:r>
      <w:r w:rsidR="00760563" w:rsidRPr="00B22881">
        <w:rPr>
          <w:rFonts w:cs="Arial"/>
          <w:szCs w:val="24"/>
        </w:rPr>
        <w:t xml:space="preserve">roku </w:t>
      </w:r>
      <w:r w:rsidR="00562EC0" w:rsidRPr="00B22881">
        <w:rPr>
          <w:rFonts w:cs="Arial"/>
          <w:szCs w:val="24"/>
        </w:rPr>
        <w:t>w obiektach sakralnych położonych na terenie Miasta Piotrkowa Trybunalskiego wpisanych do rejestru zabytków</w:t>
      </w:r>
      <w:r w:rsidR="0088541B">
        <w:rPr>
          <w:rFonts w:cs="Arial"/>
          <w:szCs w:val="24"/>
        </w:rPr>
        <w:t>.</w:t>
      </w:r>
    </w:p>
    <w:p w14:paraId="70912945" w14:textId="77777777" w:rsidR="0088541B" w:rsidRPr="00B22881" w:rsidRDefault="0088541B" w:rsidP="00EE02F9">
      <w:pPr>
        <w:pStyle w:val="Tekstpodstawowy"/>
        <w:spacing w:line="360" w:lineRule="auto"/>
        <w:jc w:val="left"/>
        <w:rPr>
          <w:rFonts w:cs="Arial"/>
          <w:color w:val="FF0000"/>
          <w:szCs w:val="24"/>
          <w:lang w:eastAsia="en-US"/>
        </w:rPr>
      </w:pPr>
    </w:p>
    <w:p w14:paraId="0BE9324F" w14:textId="77777777" w:rsidR="00562EC0" w:rsidRPr="00B22881" w:rsidRDefault="00562EC0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W otwartym konkursie ofert mogą uczestniczyć podmioty, o których mowa w art. 3 ustawy z dnia 24 kwietnia 2003 roku o działalności pożytku publicznego </w:t>
      </w:r>
      <w:r w:rsidRPr="00B22881">
        <w:rPr>
          <w:rFonts w:ascii="Arial" w:hAnsi="Arial" w:cs="Arial"/>
          <w:sz w:val="24"/>
          <w:szCs w:val="24"/>
        </w:rPr>
        <w:br/>
        <w:t>i o wolontariacie, tj</w:t>
      </w:r>
      <w:r w:rsidR="009C2649" w:rsidRPr="00B22881">
        <w:rPr>
          <w:rFonts w:ascii="Arial" w:hAnsi="Arial" w:cs="Arial"/>
          <w:sz w:val="24"/>
          <w:szCs w:val="24"/>
        </w:rPr>
        <w:t>.</w:t>
      </w:r>
      <w:r w:rsidRPr="00B22881">
        <w:rPr>
          <w:rFonts w:ascii="Arial" w:hAnsi="Arial" w:cs="Arial"/>
          <w:sz w:val="24"/>
          <w:szCs w:val="24"/>
        </w:rPr>
        <w:t>:</w:t>
      </w:r>
    </w:p>
    <w:p w14:paraId="0C3BA618" w14:textId="77777777" w:rsidR="00562EC0" w:rsidRPr="00B22881" w:rsidRDefault="00562EC0" w:rsidP="00EE02F9">
      <w:pPr>
        <w:pStyle w:val="NormalnyWeb"/>
        <w:numPr>
          <w:ilvl w:val="0"/>
          <w:numId w:val="7"/>
        </w:numPr>
        <w:spacing w:before="0" w:after="0" w:line="360" w:lineRule="auto"/>
        <w:ind w:left="567" w:hanging="283"/>
        <w:rPr>
          <w:rFonts w:ascii="Arial" w:hAnsi="Arial" w:cs="Arial"/>
          <w:szCs w:val="24"/>
        </w:rPr>
      </w:pPr>
      <w:r w:rsidRPr="00B22881">
        <w:rPr>
          <w:rFonts w:ascii="Arial" w:hAnsi="Arial" w:cs="Arial"/>
          <w:szCs w:val="24"/>
        </w:rPr>
        <w:t>organizacje pozarządowe prowadzące działalność pożytku publicznego,</w:t>
      </w:r>
    </w:p>
    <w:p w14:paraId="675F8C55" w14:textId="77777777" w:rsidR="00562EC0" w:rsidRDefault="00562EC0" w:rsidP="00EE02F9">
      <w:pPr>
        <w:pStyle w:val="NormalnyWeb"/>
        <w:numPr>
          <w:ilvl w:val="0"/>
          <w:numId w:val="7"/>
        </w:numPr>
        <w:spacing w:before="0" w:after="0" w:line="360" w:lineRule="auto"/>
        <w:ind w:left="567" w:hanging="283"/>
        <w:rPr>
          <w:rFonts w:ascii="Arial" w:hAnsi="Arial" w:cs="Arial"/>
          <w:szCs w:val="24"/>
        </w:rPr>
      </w:pPr>
      <w:r w:rsidRPr="00B22881">
        <w:rPr>
          <w:rFonts w:ascii="Arial" w:hAnsi="Arial" w:cs="Arial"/>
          <w:szCs w:val="24"/>
        </w:rPr>
        <w:t>osoby prawne i jednostki organizacyjne dzi</w:t>
      </w:r>
      <w:r w:rsidR="00760563" w:rsidRPr="00B22881">
        <w:rPr>
          <w:rFonts w:ascii="Arial" w:hAnsi="Arial" w:cs="Arial"/>
          <w:szCs w:val="24"/>
        </w:rPr>
        <w:t xml:space="preserve">ałające na podstawie przepisów </w:t>
      </w:r>
      <w:r w:rsidR="008C2788">
        <w:rPr>
          <w:rFonts w:ascii="Arial" w:hAnsi="Arial" w:cs="Arial"/>
          <w:szCs w:val="24"/>
        </w:rPr>
        <w:br/>
      </w:r>
      <w:r w:rsidRPr="00B22881">
        <w:rPr>
          <w:rFonts w:ascii="Arial" w:hAnsi="Arial" w:cs="Arial"/>
          <w:szCs w:val="24"/>
        </w:rPr>
        <w:t>o stosunku Państwa do Kościoła Katolickieg</w:t>
      </w:r>
      <w:r w:rsidR="00760563" w:rsidRPr="00B22881">
        <w:rPr>
          <w:rFonts w:ascii="Arial" w:hAnsi="Arial" w:cs="Arial"/>
          <w:szCs w:val="24"/>
        </w:rPr>
        <w:t xml:space="preserve">o w Rzeczypospolitej Polskiej, </w:t>
      </w:r>
      <w:r w:rsidR="008C2788">
        <w:rPr>
          <w:rFonts w:ascii="Arial" w:hAnsi="Arial" w:cs="Arial"/>
          <w:szCs w:val="24"/>
        </w:rPr>
        <w:br/>
      </w:r>
      <w:r w:rsidRPr="00B22881">
        <w:rPr>
          <w:rFonts w:ascii="Arial" w:hAnsi="Arial" w:cs="Arial"/>
          <w:szCs w:val="24"/>
        </w:rPr>
        <w:t xml:space="preserve">o stosunku Państwa do innych kościołów i związków wyznaniowych </w:t>
      </w:r>
      <w:r w:rsidRPr="00B22881">
        <w:rPr>
          <w:rFonts w:ascii="Arial" w:hAnsi="Arial" w:cs="Arial"/>
          <w:szCs w:val="24"/>
        </w:rPr>
        <w:br/>
        <w:t>oraz o gwarancjach wolności sumienia i wyznania, jeżeli ich cele statutowe obejmują prowadzenie d</w:t>
      </w:r>
      <w:r w:rsidR="00CB559A">
        <w:rPr>
          <w:rFonts w:ascii="Arial" w:hAnsi="Arial" w:cs="Arial"/>
          <w:szCs w:val="24"/>
        </w:rPr>
        <w:t>ziałalności pożytku publicznego,</w:t>
      </w:r>
    </w:p>
    <w:p w14:paraId="579779C3" w14:textId="77777777" w:rsidR="00CB559A" w:rsidRDefault="00CB559A" w:rsidP="00EE02F9">
      <w:pPr>
        <w:pStyle w:val="NormalnyWeb"/>
        <w:numPr>
          <w:ilvl w:val="0"/>
          <w:numId w:val="7"/>
        </w:numPr>
        <w:spacing w:before="0" w:after="0" w:line="360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spółdzielnie socjalne.</w:t>
      </w:r>
    </w:p>
    <w:p w14:paraId="6927025B" w14:textId="77777777" w:rsidR="00527933" w:rsidRPr="00B22881" w:rsidRDefault="00527933" w:rsidP="00EE02F9">
      <w:pPr>
        <w:pStyle w:val="NormalnyWeb"/>
        <w:spacing w:before="0" w:after="0" w:line="360" w:lineRule="auto"/>
        <w:ind w:left="720"/>
        <w:rPr>
          <w:rFonts w:ascii="Arial" w:hAnsi="Arial" w:cs="Arial"/>
          <w:szCs w:val="24"/>
        </w:rPr>
      </w:pPr>
    </w:p>
    <w:p w14:paraId="18925911" w14:textId="77777777" w:rsidR="00B17E63" w:rsidRPr="00062B58" w:rsidRDefault="002C0CD9" w:rsidP="00EE02F9">
      <w:pPr>
        <w:pStyle w:val="Tekstpodstawowywcity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62B58">
        <w:rPr>
          <w:rFonts w:ascii="Arial" w:hAnsi="Arial" w:cs="Arial"/>
          <w:sz w:val="24"/>
          <w:szCs w:val="24"/>
        </w:rPr>
        <w:lastRenderedPageBreak/>
        <w:t>Rodzaj zadania i wysokość środków przeznaczonych na jego realizację:</w:t>
      </w:r>
    </w:p>
    <w:p w14:paraId="416FAC41" w14:textId="236A2787" w:rsidR="002C0CD9" w:rsidRPr="004D71FF" w:rsidRDefault="002C0CD9" w:rsidP="00EE02F9">
      <w:pPr>
        <w:pStyle w:val="Tekstpodstawowywcity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  <w:lang w:eastAsia="en-US"/>
        </w:rPr>
        <w:t xml:space="preserve">Ochrona </w:t>
      </w:r>
      <w:r w:rsidR="00F646DD" w:rsidRPr="004D71FF">
        <w:rPr>
          <w:rFonts w:ascii="Arial" w:hAnsi="Arial" w:cs="Arial"/>
          <w:sz w:val="24"/>
          <w:szCs w:val="24"/>
          <w:lang w:eastAsia="en-US"/>
        </w:rPr>
        <w:t xml:space="preserve">i konserwacja obiektów sakralnych wpisanych do rejestru zabytków </w:t>
      </w:r>
      <w:r w:rsidRPr="004D71FF">
        <w:rPr>
          <w:rFonts w:ascii="Arial" w:hAnsi="Arial" w:cs="Arial"/>
          <w:sz w:val="24"/>
          <w:szCs w:val="24"/>
        </w:rPr>
        <w:t xml:space="preserve">położonych na terenie Miasta Piotrkowa Trybunalskiego </w:t>
      </w:r>
      <w:r w:rsidR="00F646DD" w:rsidRPr="004D71FF">
        <w:rPr>
          <w:rFonts w:ascii="Arial" w:hAnsi="Arial" w:cs="Arial"/>
          <w:sz w:val="24"/>
          <w:szCs w:val="24"/>
        </w:rPr>
        <w:t>w roku 202</w:t>
      </w:r>
      <w:r w:rsidR="00973669">
        <w:rPr>
          <w:rFonts w:ascii="Arial" w:hAnsi="Arial" w:cs="Arial"/>
          <w:sz w:val="24"/>
          <w:szCs w:val="24"/>
        </w:rPr>
        <w:t>4</w:t>
      </w:r>
      <w:r w:rsidR="00F646DD" w:rsidRPr="004D71FF">
        <w:rPr>
          <w:rFonts w:ascii="Arial" w:hAnsi="Arial" w:cs="Arial"/>
          <w:sz w:val="24"/>
          <w:szCs w:val="24"/>
        </w:rPr>
        <w:t>.</w:t>
      </w:r>
    </w:p>
    <w:p w14:paraId="74301399" w14:textId="24AC9373" w:rsidR="002C0CD9" w:rsidRDefault="00562EC0" w:rsidP="00EE02F9">
      <w:pPr>
        <w:pStyle w:val="Tekstpodstawowywcity"/>
        <w:spacing w:after="0"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W budżecie Miasta Piotrkowa Trybunalskiego na realizację </w:t>
      </w:r>
      <w:r w:rsidR="00F646DD">
        <w:rPr>
          <w:rFonts w:ascii="Arial" w:hAnsi="Arial" w:cs="Arial"/>
          <w:sz w:val="24"/>
          <w:szCs w:val="24"/>
        </w:rPr>
        <w:t xml:space="preserve">tego </w:t>
      </w:r>
      <w:r w:rsidRPr="00B22881">
        <w:rPr>
          <w:rFonts w:ascii="Arial" w:hAnsi="Arial" w:cs="Arial"/>
          <w:sz w:val="24"/>
          <w:szCs w:val="24"/>
        </w:rPr>
        <w:t xml:space="preserve">zadania przewidziano środki w wysokości </w:t>
      </w:r>
      <w:r w:rsidR="00722452">
        <w:rPr>
          <w:rFonts w:ascii="Arial" w:hAnsi="Arial" w:cs="Arial"/>
          <w:sz w:val="24"/>
          <w:szCs w:val="24"/>
        </w:rPr>
        <w:t>163.951,82</w:t>
      </w:r>
      <w:r w:rsidRPr="0097366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2881">
        <w:rPr>
          <w:rFonts w:ascii="Arial" w:hAnsi="Arial" w:cs="Arial"/>
          <w:sz w:val="24"/>
          <w:szCs w:val="24"/>
        </w:rPr>
        <w:t xml:space="preserve">zł. </w:t>
      </w:r>
    </w:p>
    <w:p w14:paraId="736CDA8D" w14:textId="77777777" w:rsidR="00527933" w:rsidRPr="00B22881" w:rsidRDefault="00527933" w:rsidP="00EE02F9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2094ABC" w14:textId="77777777" w:rsidR="00527933" w:rsidRPr="00062B58" w:rsidRDefault="002C0CD9" w:rsidP="00EE02F9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62B58">
        <w:rPr>
          <w:rFonts w:ascii="Arial" w:hAnsi="Arial" w:cs="Arial"/>
          <w:sz w:val="24"/>
          <w:szCs w:val="24"/>
        </w:rPr>
        <w:t>Zasady przyznawania dotacji</w:t>
      </w:r>
      <w:r w:rsidR="00AC516E">
        <w:rPr>
          <w:rFonts w:ascii="Arial" w:hAnsi="Arial" w:cs="Arial"/>
          <w:sz w:val="24"/>
          <w:szCs w:val="24"/>
        </w:rPr>
        <w:t>:</w:t>
      </w:r>
    </w:p>
    <w:p w14:paraId="2984DD59" w14:textId="77777777" w:rsidR="00D05F7B" w:rsidRPr="004D71FF" w:rsidRDefault="00D05F7B" w:rsidP="00EE02F9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</w:rPr>
        <w:t>Zasady przyznawania dotacji na wsparcie realizacji zadania publicznego określają przepisy:</w:t>
      </w:r>
    </w:p>
    <w:p w14:paraId="692C6B02" w14:textId="6D942620" w:rsidR="00D05F7B" w:rsidRPr="00616534" w:rsidRDefault="00F646DD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16534">
        <w:rPr>
          <w:rFonts w:ascii="Arial" w:hAnsi="Arial" w:cs="Arial"/>
          <w:sz w:val="24"/>
          <w:szCs w:val="24"/>
        </w:rPr>
        <w:t>U</w:t>
      </w:r>
      <w:r w:rsidR="00D05F7B" w:rsidRPr="00616534">
        <w:rPr>
          <w:rFonts w:ascii="Arial" w:hAnsi="Arial" w:cs="Arial"/>
          <w:sz w:val="24"/>
          <w:szCs w:val="24"/>
        </w:rPr>
        <w:t xml:space="preserve">stawy z dnia 24 kwietnia 2003 r. o działalności pożytku publicznego </w:t>
      </w:r>
      <w:r w:rsidR="00616534" w:rsidRPr="00616534">
        <w:rPr>
          <w:rFonts w:ascii="Arial" w:hAnsi="Arial" w:cs="Arial"/>
          <w:sz w:val="24"/>
          <w:szCs w:val="24"/>
        </w:rPr>
        <w:br/>
      </w:r>
      <w:r w:rsidR="00D05F7B" w:rsidRPr="00616534">
        <w:rPr>
          <w:rFonts w:ascii="Arial" w:hAnsi="Arial" w:cs="Arial"/>
          <w:sz w:val="24"/>
          <w:szCs w:val="24"/>
        </w:rPr>
        <w:t>i o wolontariacie (</w:t>
      </w:r>
      <w:r w:rsidR="00616534" w:rsidRPr="00616534">
        <w:rPr>
          <w:rFonts w:ascii="Arial" w:hAnsi="Arial"/>
          <w:sz w:val="24"/>
          <w:szCs w:val="24"/>
        </w:rPr>
        <w:t>Dz.U. z 202</w:t>
      </w:r>
      <w:r w:rsidR="00973669">
        <w:rPr>
          <w:rFonts w:ascii="Arial" w:hAnsi="Arial"/>
          <w:sz w:val="24"/>
          <w:szCs w:val="24"/>
        </w:rPr>
        <w:t>3</w:t>
      </w:r>
      <w:r w:rsidR="00616534" w:rsidRPr="00616534">
        <w:rPr>
          <w:rFonts w:ascii="Arial" w:hAnsi="Arial"/>
          <w:sz w:val="24"/>
          <w:szCs w:val="24"/>
        </w:rPr>
        <w:t xml:space="preserve"> r., poz. </w:t>
      </w:r>
      <w:r w:rsidR="00973669">
        <w:rPr>
          <w:rFonts w:ascii="Arial" w:hAnsi="Arial"/>
          <w:sz w:val="24"/>
          <w:szCs w:val="24"/>
        </w:rPr>
        <w:t>571</w:t>
      </w:r>
      <w:r w:rsidR="00D05F7B" w:rsidRPr="00616534">
        <w:rPr>
          <w:rFonts w:ascii="Arial" w:hAnsi="Arial" w:cs="Arial"/>
          <w:sz w:val="24"/>
          <w:szCs w:val="24"/>
        </w:rPr>
        <w:t>)</w:t>
      </w:r>
      <w:r w:rsidR="004D71FF" w:rsidRPr="00616534">
        <w:rPr>
          <w:rFonts w:ascii="Arial" w:hAnsi="Arial" w:cs="Arial"/>
          <w:sz w:val="24"/>
          <w:szCs w:val="24"/>
        </w:rPr>
        <w:t>,</w:t>
      </w:r>
    </w:p>
    <w:p w14:paraId="68121719" w14:textId="72FEF240" w:rsidR="00D05F7B" w:rsidRPr="00A61246" w:rsidRDefault="004D71FF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>U</w:t>
      </w:r>
      <w:r w:rsidR="00D05F7B" w:rsidRPr="00A61246">
        <w:rPr>
          <w:rFonts w:ascii="Arial" w:hAnsi="Arial" w:cs="Arial"/>
          <w:sz w:val="24"/>
          <w:szCs w:val="24"/>
        </w:rPr>
        <w:t>stawy z dnia 27 sierpnia 2009 r. o finansach publicznych (Dz. U. z 202</w:t>
      </w:r>
      <w:r w:rsidR="00973669">
        <w:rPr>
          <w:rFonts w:ascii="Arial" w:hAnsi="Arial" w:cs="Arial"/>
          <w:sz w:val="24"/>
          <w:szCs w:val="24"/>
        </w:rPr>
        <w:t>3</w:t>
      </w:r>
      <w:r w:rsidR="00B302E8">
        <w:rPr>
          <w:rFonts w:ascii="Arial" w:hAnsi="Arial" w:cs="Arial"/>
          <w:sz w:val="24"/>
          <w:szCs w:val="24"/>
        </w:rPr>
        <w:t xml:space="preserve"> </w:t>
      </w:r>
      <w:r w:rsidR="00D05F7B" w:rsidRPr="00A61246">
        <w:rPr>
          <w:rFonts w:ascii="Arial" w:hAnsi="Arial" w:cs="Arial"/>
          <w:sz w:val="24"/>
          <w:szCs w:val="24"/>
        </w:rPr>
        <w:t xml:space="preserve">r. poz. </w:t>
      </w:r>
      <w:r w:rsidR="00973669">
        <w:rPr>
          <w:rFonts w:ascii="Arial" w:hAnsi="Arial" w:cs="Arial"/>
          <w:sz w:val="24"/>
          <w:szCs w:val="24"/>
        </w:rPr>
        <w:t>1270</w:t>
      </w:r>
      <w:r w:rsidR="00D05F7B" w:rsidRPr="00A61246">
        <w:rPr>
          <w:rFonts w:ascii="Arial" w:hAnsi="Arial" w:cs="Arial"/>
          <w:sz w:val="24"/>
          <w:szCs w:val="24"/>
        </w:rPr>
        <w:t xml:space="preserve"> z</w:t>
      </w:r>
      <w:r w:rsidRPr="00A6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246">
        <w:rPr>
          <w:rFonts w:ascii="Arial" w:hAnsi="Arial" w:cs="Arial"/>
          <w:sz w:val="24"/>
          <w:szCs w:val="24"/>
        </w:rPr>
        <w:t>późn</w:t>
      </w:r>
      <w:proofErr w:type="spellEnd"/>
      <w:r w:rsidRPr="00A61246">
        <w:rPr>
          <w:rFonts w:ascii="Arial" w:hAnsi="Arial" w:cs="Arial"/>
          <w:sz w:val="24"/>
          <w:szCs w:val="24"/>
        </w:rPr>
        <w:t>.</w:t>
      </w:r>
      <w:r w:rsidR="00B302E8">
        <w:rPr>
          <w:rFonts w:ascii="Arial" w:hAnsi="Arial" w:cs="Arial"/>
          <w:sz w:val="24"/>
          <w:szCs w:val="24"/>
        </w:rPr>
        <w:t xml:space="preserve"> </w:t>
      </w:r>
      <w:r w:rsidRPr="00A61246">
        <w:rPr>
          <w:rFonts w:ascii="Arial" w:hAnsi="Arial" w:cs="Arial"/>
          <w:sz w:val="24"/>
          <w:szCs w:val="24"/>
        </w:rPr>
        <w:t>zm.),</w:t>
      </w:r>
    </w:p>
    <w:p w14:paraId="190CFF17" w14:textId="77777777" w:rsidR="00D05F7B" w:rsidRPr="00A61246" w:rsidRDefault="00D05F7B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 xml:space="preserve">Rozporządzenia Przewodniczącego Komitetu do spraw Pożytku Publicznego z dnia 24 października 2018 roku w sprawie wzorów ofert i ramowych wzorów umów dotyczących realizacji zadań publicznych oraz wzorów sprawozdań z wykonania tych zadań (Dz. U. z 2018 r. poz. </w:t>
      </w:r>
      <w:r w:rsidR="00343019" w:rsidRPr="00A61246">
        <w:rPr>
          <w:rFonts w:ascii="Arial" w:hAnsi="Arial" w:cs="Arial"/>
          <w:sz w:val="24"/>
          <w:szCs w:val="24"/>
        </w:rPr>
        <w:t>2057</w:t>
      </w:r>
      <w:r w:rsidR="004D71FF" w:rsidRPr="00A61246">
        <w:rPr>
          <w:rFonts w:ascii="Arial" w:hAnsi="Arial" w:cs="Arial"/>
          <w:sz w:val="24"/>
          <w:szCs w:val="24"/>
        </w:rPr>
        <w:t>),</w:t>
      </w:r>
    </w:p>
    <w:p w14:paraId="22A2C324" w14:textId="76902FD7" w:rsidR="00F646DD" w:rsidRPr="00A61246" w:rsidRDefault="00F646DD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>Ustawy z dnia 23 lipca 2003 roku o ochronie zabytków i opiece nad zabytkami (Dz.U. z 20</w:t>
      </w:r>
      <w:r w:rsidR="004D71FF" w:rsidRPr="00A61246">
        <w:rPr>
          <w:rFonts w:ascii="Arial" w:hAnsi="Arial" w:cs="Arial"/>
          <w:sz w:val="24"/>
          <w:szCs w:val="24"/>
        </w:rPr>
        <w:t>2</w:t>
      </w:r>
      <w:r w:rsidR="00A61246" w:rsidRPr="00A61246">
        <w:rPr>
          <w:rFonts w:ascii="Arial" w:hAnsi="Arial" w:cs="Arial"/>
          <w:sz w:val="24"/>
          <w:szCs w:val="24"/>
        </w:rPr>
        <w:t>2</w:t>
      </w:r>
      <w:r w:rsidRPr="00A61246">
        <w:rPr>
          <w:rFonts w:ascii="Arial" w:hAnsi="Arial" w:cs="Arial"/>
          <w:sz w:val="24"/>
          <w:szCs w:val="24"/>
        </w:rPr>
        <w:t xml:space="preserve"> r., poz.</w:t>
      </w:r>
      <w:r w:rsidR="00973669">
        <w:rPr>
          <w:rFonts w:ascii="Arial" w:hAnsi="Arial" w:cs="Arial"/>
          <w:sz w:val="24"/>
          <w:szCs w:val="24"/>
        </w:rPr>
        <w:t xml:space="preserve"> </w:t>
      </w:r>
      <w:r w:rsidR="00A61246" w:rsidRPr="00A61246">
        <w:rPr>
          <w:rFonts w:ascii="Arial" w:hAnsi="Arial" w:cs="Arial"/>
          <w:sz w:val="24"/>
          <w:szCs w:val="24"/>
        </w:rPr>
        <w:t>840</w:t>
      </w:r>
      <w:r w:rsidR="0097366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73669">
        <w:rPr>
          <w:rFonts w:ascii="Arial" w:hAnsi="Arial" w:cs="Arial"/>
          <w:sz w:val="24"/>
          <w:szCs w:val="24"/>
        </w:rPr>
        <w:t>późn</w:t>
      </w:r>
      <w:proofErr w:type="spellEnd"/>
      <w:r w:rsidR="00973669">
        <w:rPr>
          <w:rFonts w:ascii="Arial" w:hAnsi="Arial" w:cs="Arial"/>
          <w:sz w:val="24"/>
          <w:szCs w:val="24"/>
        </w:rPr>
        <w:t>. zm.</w:t>
      </w:r>
      <w:r w:rsidRPr="00A61246">
        <w:rPr>
          <w:rFonts w:ascii="Arial" w:hAnsi="Arial" w:cs="Arial"/>
          <w:sz w:val="24"/>
          <w:szCs w:val="24"/>
        </w:rPr>
        <w:t>)</w:t>
      </w:r>
      <w:r w:rsidR="004D71FF" w:rsidRPr="00A61246">
        <w:rPr>
          <w:rFonts w:ascii="Arial" w:hAnsi="Arial" w:cs="Arial"/>
          <w:sz w:val="24"/>
          <w:szCs w:val="24"/>
        </w:rPr>
        <w:t>.</w:t>
      </w:r>
    </w:p>
    <w:p w14:paraId="5924EEE1" w14:textId="77777777" w:rsidR="00D05F7B" w:rsidRPr="004D71FF" w:rsidRDefault="00D05F7B" w:rsidP="00EE02F9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</w:rPr>
        <w:t>Dotację mogą uzyskać podmioty, które:</w:t>
      </w:r>
    </w:p>
    <w:p w14:paraId="78ED0D6B" w14:textId="77777777" w:rsidR="00D05F7B" w:rsidRPr="00D05F7B" w:rsidRDefault="00D05F7B" w:rsidP="00EE02F9">
      <w:pPr>
        <w:pStyle w:val="Akapitzlist"/>
        <w:widowControl w:val="0"/>
        <w:numPr>
          <w:ilvl w:val="1"/>
          <w:numId w:val="26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05F7B">
        <w:rPr>
          <w:rFonts w:ascii="Arial" w:hAnsi="Arial" w:cs="Arial"/>
          <w:sz w:val="24"/>
          <w:szCs w:val="24"/>
        </w:rPr>
        <w:t xml:space="preserve">spełniły wymogi i inne warunki określone w ogłoszeniu i regulaminie otwartego konkursu ofert na realizację </w:t>
      </w:r>
      <w:r>
        <w:rPr>
          <w:rFonts w:ascii="Arial" w:hAnsi="Arial" w:cs="Arial"/>
          <w:sz w:val="24"/>
          <w:szCs w:val="24"/>
        </w:rPr>
        <w:t>przedmiotowego</w:t>
      </w:r>
      <w:r w:rsidRPr="00D05F7B">
        <w:rPr>
          <w:rFonts w:ascii="Arial" w:hAnsi="Arial" w:cs="Arial"/>
          <w:sz w:val="24"/>
          <w:szCs w:val="24"/>
        </w:rPr>
        <w:t xml:space="preserve"> zada</w:t>
      </w:r>
      <w:r>
        <w:rPr>
          <w:rFonts w:ascii="Arial" w:hAnsi="Arial" w:cs="Arial"/>
          <w:sz w:val="24"/>
          <w:szCs w:val="24"/>
        </w:rPr>
        <w:t>nia</w:t>
      </w:r>
      <w:r w:rsidRPr="00D05F7B">
        <w:rPr>
          <w:rFonts w:ascii="Arial" w:hAnsi="Arial" w:cs="Arial"/>
          <w:sz w:val="24"/>
          <w:szCs w:val="24"/>
        </w:rPr>
        <w:t>,</w:t>
      </w:r>
    </w:p>
    <w:p w14:paraId="3928C05A" w14:textId="77777777" w:rsidR="00D05F7B" w:rsidRDefault="00D05F7B" w:rsidP="00EE02F9">
      <w:pPr>
        <w:pStyle w:val="Akapitzlist"/>
        <w:widowControl w:val="0"/>
        <w:numPr>
          <w:ilvl w:val="1"/>
          <w:numId w:val="26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05F7B">
        <w:rPr>
          <w:rFonts w:ascii="Arial" w:hAnsi="Arial" w:cs="Arial"/>
          <w:sz w:val="24"/>
          <w:szCs w:val="24"/>
        </w:rPr>
        <w:t>zostały wyłonione w postępowaniu konkursowym.</w:t>
      </w:r>
    </w:p>
    <w:p w14:paraId="6B68078C" w14:textId="4C60C24B" w:rsidR="000E26A5" w:rsidRPr="000E26A5" w:rsidRDefault="000E26A5" w:rsidP="00EE02F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0E26A5">
        <w:rPr>
          <w:rFonts w:ascii="Arial" w:hAnsi="Arial" w:cs="Arial"/>
          <w:sz w:val="24"/>
          <w:szCs w:val="24"/>
        </w:rPr>
        <w:t>Przyznana dotacja zostanie przekazana po zawarciu umowy o wsparcie realizacji zadania publicznego, w terminach w niej określonych.</w:t>
      </w:r>
    </w:p>
    <w:p w14:paraId="10F6714F" w14:textId="77777777" w:rsidR="0088541B" w:rsidRDefault="0088541B" w:rsidP="00EE02F9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5965A975" w14:textId="77777777" w:rsidR="0088541B" w:rsidRPr="008A70D6" w:rsidRDefault="0088541B" w:rsidP="00EE02F9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A70D6">
        <w:rPr>
          <w:rFonts w:ascii="Arial" w:hAnsi="Arial" w:cs="Arial"/>
          <w:sz w:val="24"/>
          <w:szCs w:val="24"/>
        </w:rPr>
        <w:t>Terminy i warunki realizacji zadań:</w:t>
      </w:r>
    </w:p>
    <w:p w14:paraId="2C22CB77" w14:textId="4AD511FF" w:rsidR="00140166" w:rsidRDefault="00AC384F" w:rsidP="00EE02F9">
      <w:pPr>
        <w:pStyle w:val="Tekstpodstawowy"/>
        <w:numPr>
          <w:ilvl w:val="0"/>
          <w:numId w:val="27"/>
        </w:numPr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140166">
        <w:rPr>
          <w:rFonts w:cs="Arial"/>
          <w:szCs w:val="24"/>
        </w:rPr>
        <w:t xml:space="preserve">adania publiczne </w:t>
      </w:r>
      <w:r w:rsidR="00140166" w:rsidRPr="00B22881">
        <w:rPr>
          <w:rFonts w:cs="Arial"/>
          <w:szCs w:val="24"/>
        </w:rPr>
        <w:t>realizowan</w:t>
      </w:r>
      <w:r w:rsidR="00140166">
        <w:rPr>
          <w:rFonts w:cs="Arial"/>
          <w:szCs w:val="24"/>
        </w:rPr>
        <w:t>e</w:t>
      </w:r>
      <w:r w:rsidR="00140166" w:rsidRPr="00B22881">
        <w:rPr>
          <w:rFonts w:cs="Arial"/>
          <w:szCs w:val="24"/>
        </w:rPr>
        <w:t xml:space="preserve"> w cyklu rocznym – w okresie od dnia podpisania umowy do dnia 15 grudnia 202</w:t>
      </w:r>
      <w:r w:rsidR="00973669">
        <w:rPr>
          <w:rFonts w:cs="Arial"/>
          <w:szCs w:val="24"/>
        </w:rPr>
        <w:t>4</w:t>
      </w:r>
      <w:r w:rsidR="00140166" w:rsidRPr="00B22881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>;</w:t>
      </w:r>
    </w:p>
    <w:p w14:paraId="4DE46587" w14:textId="0D9A4238" w:rsidR="00444EFE" w:rsidRPr="004D71FF" w:rsidRDefault="00AC384F" w:rsidP="00EE02F9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44EFE" w:rsidRPr="004D71FF">
        <w:rPr>
          <w:rFonts w:ascii="Arial" w:hAnsi="Arial" w:cs="Arial"/>
          <w:sz w:val="24"/>
          <w:szCs w:val="24"/>
        </w:rPr>
        <w:t>adania dotyczą obiektów poprawiających wizerunek miasta, będących wizytówką miasta, powszechnie dostępnych dla społeczności nie tylko lokalnej</w:t>
      </w:r>
      <w:r>
        <w:rPr>
          <w:rFonts w:ascii="Arial" w:hAnsi="Arial" w:cs="Arial"/>
          <w:sz w:val="24"/>
          <w:szCs w:val="24"/>
        </w:rPr>
        <w:t>;</w:t>
      </w:r>
    </w:p>
    <w:p w14:paraId="4E17C8F4" w14:textId="2BF4BA38" w:rsidR="00444EFE" w:rsidRPr="00A61246" w:rsidRDefault="00AC384F" w:rsidP="00EE02F9">
      <w:pPr>
        <w:pStyle w:val="Tekstpodstawowy"/>
        <w:numPr>
          <w:ilvl w:val="0"/>
          <w:numId w:val="27"/>
        </w:numPr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444EFE" w:rsidRPr="00A61246">
        <w:rPr>
          <w:rFonts w:cs="Arial"/>
          <w:szCs w:val="24"/>
        </w:rPr>
        <w:t>godnie z art. 78 ust. 1, 2 i 3 Ustawy z dnia 23 lipca 2003 roku o ochronie zabytków i opiece nad zabytkami:</w:t>
      </w:r>
    </w:p>
    <w:p w14:paraId="01851B7A" w14:textId="77777777" w:rsidR="00444EFE" w:rsidRPr="00A61246" w:rsidRDefault="00444EFE" w:rsidP="00EE02F9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lastRenderedPageBreak/>
        <w:t xml:space="preserve">dotacja może być udzielona w wysokości do 50% nakładów koniecznych na wykonanie prac konserwatorskich, restauratorskich lub robót budowlanych </w:t>
      </w:r>
      <w:r w:rsidRPr="00A61246">
        <w:rPr>
          <w:rFonts w:ascii="Arial" w:hAnsi="Arial" w:cs="Arial"/>
          <w:sz w:val="24"/>
          <w:szCs w:val="24"/>
        </w:rPr>
        <w:br/>
        <w:t>pr</w:t>
      </w:r>
      <w:r w:rsidR="00AC516E" w:rsidRPr="00A61246">
        <w:rPr>
          <w:rFonts w:ascii="Arial" w:hAnsi="Arial" w:cs="Arial"/>
          <w:sz w:val="24"/>
          <w:szCs w:val="24"/>
        </w:rPr>
        <w:t>zy zabytku wpisanym do rejestru,</w:t>
      </w:r>
      <w:r w:rsidRPr="00A61246">
        <w:rPr>
          <w:rFonts w:ascii="Arial" w:hAnsi="Arial" w:cs="Arial"/>
          <w:sz w:val="24"/>
          <w:szCs w:val="24"/>
        </w:rPr>
        <w:t xml:space="preserve"> </w:t>
      </w:r>
    </w:p>
    <w:p w14:paraId="6A7BBAD6" w14:textId="77777777" w:rsidR="00444EFE" w:rsidRPr="00A61246" w:rsidRDefault="00444EFE" w:rsidP="00EE02F9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>jeżeli zabytek posiada wyjątkową wartość historyczną, artystyczną lub naukową albo wymaga przeprowadzenia złożonych pod względem technologicznym prac konserwatorskich, restauratorskich lub robót budowlanych, dotacja może być udzielona w wysokości do 100% nakładów koniecznych na wykonanie tych prac lub robót</w:t>
      </w:r>
      <w:r w:rsidR="00AC516E" w:rsidRPr="00A61246">
        <w:rPr>
          <w:rFonts w:ascii="Arial" w:hAnsi="Arial" w:cs="Arial"/>
          <w:sz w:val="24"/>
          <w:szCs w:val="24"/>
        </w:rPr>
        <w:t>,</w:t>
      </w:r>
    </w:p>
    <w:p w14:paraId="27BB8155" w14:textId="77777777" w:rsidR="00444EFE" w:rsidRPr="00A61246" w:rsidRDefault="00444EFE" w:rsidP="00EE02F9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 xml:space="preserve">w przypadku, jeżeli stan zachowania zabytku wymaga niezwłocznego podjęcia prac konserwatorskich, restauratorskich lub robót budowlanych przy zabytku, dotacja może być również udzielona do wysokości 100% nakładów koniecznych na wykonanie tych prac lub robót. </w:t>
      </w:r>
    </w:p>
    <w:p w14:paraId="5F5D53CC" w14:textId="77777777" w:rsidR="00444EFE" w:rsidRPr="00A61246" w:rsidRDefault="00444EFE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A64A29C" w14:textId="77777777" w:rsidR="0088541B" w:rsidRPr="008A70D6" w:rsidRDefault="0088541B" w:rsidP="00EE02F9">
      <w:pPr>
        <w:pStyle w:val="Akapitzlist"/>
        <w:numPr>
          <w:ilvl w:val="0"/>
          <w:numId w:val="10"/>
        </w:numPr>
        <w:spacing w:line="360" w:lineRule="auto"/>
        <w:ind w:left="284" w:hanging="284"/>
        <w:outlineLvl w:val="0"/>
        <w:rPr>
          <w:rFonts w:ascii="Arial" w:hAnsi="Arial" w:cs="Arial"/>
          <w:sz w:val="24"/>
          <w:szCs w:val="24"/>
        </w:rPr>
      </w:pPr>
      <w:r w:rsidRPr="008A70D6">
        <w:rPr>
          <w:rFonts w:ascii="Arial" w:hAnsi="Arial" w:cs="Arial"/>
          <w:sz w:val="24"/>
          <w:szCs w:val="24"/>
        </w:rPr>
        <w:t>Terminy składania ofert:</w:t>
      </w:r>
    </w:p>
    <w:p w14:paraId="21BF0AEC" w14:textId="20F752B3" w:rsidR="00CF723A" w:rsidRPr="00CF723A" w:rsidRDefault="00CF723A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CF723A">
        <w:rPr>
          <w:rFonts w:ascii="Arial" w:hAnsi="Arial" w:cs="Arial"/>
          <w:sz w:val="24"/>
          <w:szCs w:val="24"/>
        </w:rPr>
        <w:t xml:space="preserve">Oferty należy składać w </w:t>
      </w:r>
      <w:r w:rsidR="00616534">
        <w:rPr>
          <w:rFonts w:ascii="Arial" w:hAnsi="Arial" w:cs="Arial"/>
          <w:sz w:val="24"/>
          <w:szCs w:val="24"/>
        </w:rPr>
        <w:t>Punkcie Informacyjnym Urzędu</w:t>
      </w:r>
      <w:r w:rsidRPr="00CF723A">
        <w:rPr>
          <w:rFonts w:ascii="Arial" w:hAnsi="Arial" w:cs="Arial"/>
          <w:sz w:val="24"/>
          <w:szCs w:val="24"/>
        </w:rPr>
        <w:t xml:space="preserve"> Miasta Piotrkowa Trybunalskiego przy ul. Szkolnej 28 w nieprzekraczalnym terminie </w:t>
      </w:r>
      <w:r w:rsidR="00A44207">
        <w:rPr>
          <w:rFonts w:ascii="Arial" w:hAnsi="Arial" w:cs="Arial"/>
          <w:sz w:val="24"/>
          <w:szCs w:val="24"/>
        </w:rPr>
        <w:br/>
      </w:r>
      <w:r w:rsidRPr="00CF723A">
        <w:rPr>
          <w:rFonts w:ascii="Arial" w:hAnsi="Arial" w:cs="Arial"/>
          <w:sz w:val="24"/>
          <w:szCs w:val="24"/>
          <w:u w:val="single"/>
        </w:rPr>
        <w:t xml:space="preserve">do dnia </w:t>
      </w:r>
      <w:r w:rsidR="00973669">
        <w:rPr>
          <w:rFonts w:ascii="Arial" w:hAnsi="Arial" w:cs="Arial"/>
          <w:sz w:val="24"/>
          <w:szCs w:val="24"/>
          <w:u w:val="single"/>
        </w:rPr>
        <w:t xml:space="preserve">12 kwietnia </w:t>
      </w:r>
      <w:r w:rsidRPr="00CF723A">
        <w:rPr>
          <w:rFonts w:ascii="Arial" w:hAnsi="Arial" w:cs="Arial"/>
          <w:sz w:val="24"/>
          <w:szCs w:val="24"/>
          <w:u w:val="single"/>
        </w:rPr>
        <w:t>202</w:t>
      </w:r>
      <w:r w:rsidR="00973669">
        <w:rPr>
          <w:rFonts w:ascii="Arial" w:hAnsi="Arial" w:cs="Arial"/>
          <w:sz w:val="24"/>
          <w:szCs w:val="24"/>
          <w:u w:val="single"/>
        </w:rPr>
        <w:t>4</w:t>
      </w:r>
      <w:r w:rsidRPr="00CF723A">
        <w:rPr>
          <w:rFonts w:ascii="Arial" w:hAnsi="Arial" w:cs="Arial"/>
          <w:sz w:val="24"/>
          <w:szCs w:val="24"/>
          <w:u w:val="single"/>
        </w:rPr>
        <w:t xml:space="preserve"> roku</w:t>
      </w:r>
      <w:r w:rsidRPr="00CF723A">
        <w:rPr>
          <w:rFonts w:ascii="Arial" w:hAnsi="Arial" w:cs="Arial"/>
          <w:sz w:val="24"/>
          <w:szCs w:val="24"/>
        </w:rPr>
        <w:t xml:space="preserve"> w zamkniętej kopercie z dopiskiem „Otwarty konkurs ofert na</w:t>
      </w:r>
      <w:r>
        <w:rPr>
          <w:rFonts w:ascii="Arial" w:hAnsi="Arial" w:cs="Arial"/>
          <w:sz w:val="24"/>
          <w:szCs w:val="24"/>
        </w:rPr>
        <w:t xml:space="preserve"> </w:t>
      </w:r>
      <w:r w:rsidRPr="00CF723A">
        <w:rPr>
          <w:rFonts w:ascii="Arial" w:hAnsi="Arial" w:cs="Arial"/>
          <w:sz w:val="24"/>
          <w:szCs w:val="24"/>
        </w:rPr>
        <w:t xml:space="preserve">wsparcie realizacji zadań publicznych Miasta Piotrkowa Trybunalskiego z zakresu </w:t>
      </w:r>
      <w:r w:rsidRPr="00CF723A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  <w:r w:rsidRPr="00CF723A">
        <w:rPr>
          <w:rFonts w:ascii="Arial" w:hAnsi="Arial" w:cs="Arial"/>
          <w:sz w:val="24"/>
          <w:szCs w:val="24"/>
        </w:rPr>
        <w:t xml:space="preserve">”. </w:t>
      </w:r>
    </w:p>
    <w:p w14:paraId="3912C7D1" w14:textId="35C73D2D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CF723A">
        <w:rPr>
          <w:rFonts w:ascii="Arial" w:hAnsi="Arial" w:cs="Arial"/>
          <w:sz w:val="24"/>
          <w:szCs w:val="24"/>
        </w:rPr>
        <w:t>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z wykonania tych zadań</w:t>
      </w:r>
      <w:r w:rsidR="00680134">
        <w:rPr>
          <w:rFonts w:ascii="Arial" w:hAnsi="Arial" w:cs="Arial"/>
          <w:sz w:val="24"/>
          <w:szCs w:val="24"/>
        </w:rPr>
        <w:t xml:space="preserve"> (</w:t>
      </w:r>
      <w:r w:rsidR="001D58B1">
        <w:rPr>
          <w:rFonts w:ascii="Arial" w:hAnsi="Arial" w:cs="Arial"/>
          <w:sz w:val="24"/>
          <w:szCs w:val="24"/>
        </w:rPr>
        <w:t xml:space="preserve">stanowiącym </w:t>
      </w:r>
      <w:r w:rsidR="00680134">
        <w:rPr>
          <w:rFonts w:ascii="Arial" w:hAnsi="Arial" w:cs="Arial"/>
          <w:sz w:val="24"/>
          <w:szCs w:val="24"/>
        </w:rPr>
        <w:t>Załącznik nr 1</w:t>
      </w:r>
      <w:r w:rsidR="001D58B1">
        <w:rPr>
          <w:rFonts w:ascii="Arial" w:hAnsi="Arial" w:cs="Arial"/>
          <w:sz w:val="24"/>
          <w:szCs w:val="24"/>
        </w:rPr>
        <w:t xml:space="preserve"> do rozporządzenia</w:t>
      </w:r>
      <w:r w:rsidR="00680134">
        <w:rPr>
          <w:rFonts w:ascii="Arial" w:hAnsi="Arial" w:cs="Arial"/>
          <w:sz w:val="24"/>
          <w:szCs w:val="24"/>
        </w:rPr>
        <w:t>)</w:t>
      </w:r>
      <w:r w:rsidRPr="00CF723A">
        <w:rPr>
          <w:rFonts w:ascii="Arial" w:hAnsi="Arial" w:cs="Arial"/>
          <w:sz w:val="24"/>
          <w:szCs w:val="24"/>
        </w:rPr>
        <w:t xml:space="preserve">. </w:t>
      </w:r>
    </w:p>
    <w:p w14:paraId="20886CBA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F723A">
        <w:rPr>
          <w:rFonts w:ascii="Arial" w:hAnsi="Arial" w:cs="Arial"/>
          <w:sz w:val="24"/>
          <w:szCs w:val="24"/>
          <w:u w:val="single"/>
        </w:rPr>
        <w:t>Do ofert należy dołączyć:</w:t>
      </w:r>
    </w:p>
    <w:p w14:paraId="2CBFE035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F723A" w:rsidRPr="00CF723A">
        <w:rPr>
          <w:rFonts w:ascii="Arial" w:hAnsi="Arial" w:cs="Arial"/>
          <w:sz w:val="24"/>
          <w:szCs w:val="24"/>
        </w:rPr>
        <w:t>osztorys prac konserwatorskich</w:t>
      </w:r>
      <w:r>
        <w:rPr>
          <w:rFonts w:ascii="Arial" w:hAnsi="Arial" w:cs="Arial"/>
          <w:sz w:val="24"/>
          <w:szCs w:val="24"/>
        </w:rPr>
        <w:t>,</w:t>
      </w:r>
    </w:p>
    <w:p w14:paraId="5809136A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F723A" w:rsidRPr="00CF723A">
        <w:rPr>
          <w:rFonts w:ascii="Arial" w:hAnsi="Arial" w:cs="Arial"/>
          <w:sz w:val="24"/>
          <w:szCs w:val="24"/>
        </w:rPr>
        <w:t>poważnienie do reprezento</w:t>
      </w:r>
      <w:r>
        <w:rPr>
          <w:rFonts w:ascii="Arial" w:hAnsi="Arial" w:cs="Arial"/>
          <w:sz w:val="24"/>
          <w:szCs w:val="24"/>
        </w:rPr>
        <w:t>wania podmiotu przez daną osobę,</w:t>
      </w:r>
    </w:p>
    <w:p w14:paraId="6F3AB241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723A" w:rsidRPr="00CF723A">
        <w:rPr>
          <w:rFonts w:ascii="Arial" w:hAnsi="Arial" w:cs="Arial"/>
          <w:sz w:val="24"/>
          <w:szCs w:val="24"/>
        </w:rPr>
        <w:t xml:space="preserve">aświadczenie o posiadaniu przez </w:t>
      </w:r>
      <w:r w:rsidR="000E26A5">
        <w:rPr>
          <w:rFonts w:ascii="Arial" w:hAnsi="Arial" w:cs="Arial"/>
          <w:sz w:val="24"/>
          <w:szCs w:val="24"/>
        </w:rPr>
        <w:t>podmiot</w:t>
      </w:r>
      <w:r w:rsidR="00CF723A" w:rsidRPr="00CF723A">
        <w:rPr>
          <w:rFonts w:ascii="Arial" w:hAnsi="Arial" w:cs="Arial"/>
          <w:sz w:val="24"/>
          <w:szCs w:val="24"/>
        </w:rPr>
        <w:t xml:space="preserve"> osobowości prawnej</w:t>
      </w:r>
      <w:r>
        <w:rPr>
          <w:rFonts w:ascii="Arial" w:hAnsi="Arial" w:cs="Arial"/>
          <w:sz w:val="24"/>
          <w:szCs w:val="24"/>
        </w:rPr>
        <w:t>,</w:t>
      </w:r>
    </w:p>
    <w:p w14:paraId="39D56545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F723A" w:rsidRPr="00CF723A">
        <w:rPr>
          <w:rFonts w:ascii="Arial" w:hAnsi="Arial" w:cs="Arial"/>
          <w:sz w:val="24"/>
          <w:szCs w:val="24"/>
        </w:rPr>
        <w:t>ecyzj</w:t>
      </w:r>
      <w:r w:rsidR="004D71FF">
        <w:rPr>
          <w:rFonts w:ascii="Arial" w:hAnsi="Arial" w:cs="Arial"/>
          <w:sz w:val="24"/>
          <w:szCs w:val="24"/>
        </w:rPr>
        <w:t>ę</w:t>
      </w:r>
      <w:r w:rsidR="00CF723A" w:rsidRPr="00CF723A">
        <w:rPr>
          <w:rFonts w:ascii="Arial" w:hAnsi="Arial" w:cs="Arial"/>
          <w:sz w:val="24"/>
          <w:szCs w:val="24"/>
        </w:rPr>
        <w:t xml:space="preserve"> Wojewódzkiego Konserwatora Zabytków o wpisie obiektu do rejestru zabytków</w:t>
      </w:r>
      <w:r>
        <w:rPr>
          <w:rFonts w:ascii="Arial" w:hAnsi="Arial" w:cs="Arial"/>
          <w:sz w:val="24"/>
          <w:szCs w:val="24"/>
        </w:rPr>
        <w:t>,</w:t>
      </w:r>
    </w:p>
    <w:p w14:paraId="4A9AD312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D71FF">
        <w:rPr>
          <w:rFonts w:ascii="Arial" w:hAnsi="Arial" w:cs="Arial"/>
          <w:sz w:val="24"/>
          <w:szCs w:val="24"/>
        </w:rPr>
        <w:t>ecyzję</w:t>
      </w:r>
      <w:r w:rsidR="00CF723A" w:rsidRPr="00CF723A">
        <w:rPr>
          <w:rFonts w:ascii="Arial" w:hAnsi="Arial" w:cs="Arial"/>
          <w:sz w:val="24"/>
          <w:szCs w:val="24"/>
        </w:rPr>
        <w:t xml:space="preserve"> Wojewódzkiego Konserwatora Zabytków o pozwoleniu na prowadzenie prac konserwatorskich</w:t>
      </w:r>
      <w:r>
        <w:rPr>
          <w:rFonts w:ascii="Arial" w:hAnsi="Arial" w:cs="Arial"/>
          <w:sz w:val="24"/>
          <w:szCs w:val="24"/>
        </w:rPr>
        <w:t>,</w:t>
      </w:r>
    </w:p>
    <w:p w14:paraId="30A02C90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F723A" w:rsidRPr="00CF723A">
        <w:rPr>
          <w:rFonts w:ascii="Arial" w:hAnsi="Arial" w:cs="Arial"/>
          <w:sz w:val="24"/>
          <w:szCs w:val="24"/>
        </w:rPr>
        <w:t>ecyzj</w:t>
      </w:r>
      <w:r w:rsidR="004D71FF">
        <w:rPr>
          <w:rFonts w:ascii="Arial" w:hAnsi="Arial" w:cs="Arial"/>
          <w:sz w:val="24"/>
          <w:szCs w:val="24"/>
        </w:rPr>
        <w:t>ę</w:t>
      </w:r>
      <w:r w:rsidR="00CF723A" w:rsidRPr="00CF723A">
        <w:rPr>
          <w:rFonts w:ascii="Arial" w:hAnsi="Arial" w:cs="Arial"/>
          <w:sz w:val="24"/>
          <w:szCs w:val="24"/>
        </w:rPr>
        <w:t xml:space="preserve"> o pozwoleniu na budowę (jeżeli zakres planowanych prac - zgodnie z ustawą Prawo Budowlane -</w:t>
      </w:r>
      <w:r>
        <w:rPr>
          <w:rFonts w:ascii="Arial" w:hAnsi="Arial" w:cs="Arial"/>
          <w:sz w:val="24"/>
          <w:szCs w:val="24"/>
        </w:rPr>
        <w:t xml:space="preserve"> objęty jest takim obowiązkiem),</w:t>
      </w:r>
    </w:p>
    <w:p w14:paraId="0BDA4DAF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CF723A" w:rsidRPr="00CF723A">
        <w:rPr>
          <w:rFonts w:ascii="Arial" w:hAnsi="Arial" w:cs="Arial"/>
          <w:sz w:val="24"/>
          <w:szCs w:val="24"/>
        </w:rPr>
        <w:t>ap</w:t>
      </w:r>
      <w:r w:rsidR="004D71FF">
        <w:rPr>
          <w:rFonts w:ascii="Arial" w:hAnsi="Arial" w:cs="Arial"/>
          <w:sz w:val="24"/>
          <w:szCs w:val="24"/>
        </w:rPr>
        <w:t>ę</w:t>
      </w:r>
      <w:r w:rsidR="00CF723A" w:rsidRPr="00CF7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23A" w:rsidRPr="00CF723A">
        <w:rPr>
          <w:rFonts w:ascii="Arial" w:hAnsi="Arial" w:cs="Arial"/>
          <w:sz w:val="24"/>
          <w:szCs w:val="24"/>
        </w:rPr>
        <w:t>sytuacyjno</w:t>
      </w:r>
      <w:proofErr w:type="spellEnd"/>
      <w:r w:rsidR="00CF723A" w:rsidRPr="00CF723A">
        <w:rPr>
          <w:rFonts w:ascii="Arial" w:hAnsi="Arial" w:cs="Arial"/>
          <w:sz w:val="24"/>
          <w:szCs w:val="24"/>
        </w:rPr>
        <w:t xml:space="preserve"> – wysokościow</w:t>
      </w:r>
      <w:r w:rsidR="00062B58">
        <w:rPr>
          <w:rFonts w:ascii="Arial" w:hAnsi="Arial" w:cs="Arial"/>
          <w:sz w:val="24"/>
          <w:szCs w:val="24"/>
        </w:rPr>
        <w:t>ą</w:t>
      </w:r>
      <w:r w:rsidR="00CF723A" w:rsidRPr="00CF723A">
        <w:rPr>
          <w:rFonts w:ascii="Arial" w:hAnsi="Arial" w:cs="Arial"/>
          <w:sz w:val="24"/>
          <w:szCs w:val="24"/>
        </w:rPr>
        <w:t xml:space="preserve"> z zaznaczeniem obiektu</w:t>
      </w:r>
      <w:r>
        <w:rPr>
          <w:rFonts w:ascii="Arial" w:hAnsi="Arial" w:cs="Arial"/>
          <w:sz w:val="24"/>
          <w:szCs w:val="24"/>
        </w:rPr>
        <w:t>,</w:t>
      </w:r>
    </w:p>
    <w:p w14:paraId="50E2DCFC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723A" w:rsidRPr="00CF723A">
        <w:rPr>
          <w:rFonts w:ascii="Arial" w:hAnsi="Arial" w:cs="Arial"/>
          <w:sz w:val="24"/>
          <w:szCs w:val="24"/>
        </w:rPr>
        <w:t>aświadczenie o nadaniu numeru NIP</w:t>
      </w:r>
      <w:r>
        <w:rPr>
          <w:rFonts w:ascii="Arial" w:hAnsi="Arial" w:cs="Arial"/>
          <w:sz w:val="24"/>
          <w:szCs w:val="24"/>
        </w:rPr>
        <w:t>,</w:t>
      </w:r>
    </w:p>
    <w:p w14:paraId="2A44820B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723A" w:rsidRPr="00CF723A">
        <w:rPr>
          <w:rFonts w:ascii="Arial" w:hAnsi="Arial" w:cs="Arial"/>
          <w:sz w:val="24"/>
          <w:szCs w:val="24"/>
        </w:rPr>
        <w:t>aświ</w:t>
      </w:r>
      <w:r>
        <w:rPr>
          <w:rFonts w:ascii="Arial" w:hAnsi="Arial" w:cs="Arial"/>
          <w:sz w:val="24"/>
          <w:szCs w:val="24"/>
        </w:rPr>
        <w:t>adczenie o nadaniu numeru REGON,</w:t>
      </w:r>
    </w:p>
    <w:p w14:paraId="213DB950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D71FF">
        <w:rPr>
          <w:rFonts w:ascii="Arial" w:hAnsi="Arial" w:cs="Arial"/>
          <w:sz w:val="24"/>
          <w:szCs w:val="24"/>
        </w:rPr>
        <w:t>lustrację</w:t>
      </w:r>
      <w:r w:rsidR="00CF723A" w:rsidRPr="00CF723A">
        <w:rPr>
          <w:rFonts w:ascii="Arial" w:hAnsi="Arial" w:cs="Arial"/>
          <w:sz w:val="24"/>
          <w:szCs w:val="24"/>
        </w:rPr>
        <w:t xml:space="preserve"> graficzn</w:t>
      </w:r>
      <w:r w:rsidR="004D71FF">
        <w:rPr>
          <w:rFonts w:ascii="Arial" w:hAnsi="Arial" w:cs="Arial"/>
          <w:sz w:val="24"/>
          <w:szCs w:val="24"/>
        </w:rPr>
        <w:t>ą</w:t>
      </w:r>
      <w:r w:rsidR="00CF723A" w:rsidRPr="00CF723A">
        <w:rPr>
          <w:rFonts w:ascii="Arial" w:hAnsi="Arial" w:cs="Arial"/>
          <w:sz w:val="24"/>
          <w:szCs w:val="24"/>
        </w:rPr>
        <w:t xml:space="preserve"> (zdjęcia) stanu obiektu przed rozpoczęciem robót przewidzianych w składanej ofercie</w:t>
      </w:r>
      <w:r>
        <w:rPr>
          <w:rFonts w:ascii="Arial" w:hAnsi="Arial" w:cs="Arial"/>
          <w:sz w:val="24"/>
          <w:szCs w:val="24"/>
        </w:rPr>
        <w:t>,</w:t>
      </w:r>
      <w:r w:rsidR="00CF723A" w:rsidRPr="00CF723A">
        <w:rPr>
          <w:rFonts w:ascii="Arial" w:hAnsi="Arial" w:cs="Arial"/>
          <w:sz w:val="24"/>
          <w:szCs w:val="24"/>
        </w:rPr>
        <w:t xml:space="preserve"> </w:t>
      </w:r>
    </w:p>
    <w:p w14:paraId="57FAF951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B045E">
        <w:rPr>
          <w:rFonts w:ascii="Arial" w:hAnsi="Arial" w:cs="Arial"/>
          <w:sz w:val="24"/>
          <w:szCs w:val="24"/>
        </w:rPr>
        <w:t>okument potwierdzający prawo do dysponowania zabytkiem (np. wypis z ewidencji gruntów, wypis z księgi wieczystej, itp.)</w:t>
      </w:r>
      <w:r>
        <w:rPr>
          <w:rFonts w:ascii="Arial" w:hAnsi="Arial" w:cs="Arial"/>
          <w:sz w:val="24"/>
          <w:szCs w:val="24"/>
        </w:rPr>
        <w:t>,</w:t>
      </w:r>
    </w:p>
    <w:p w14:paraId="523B8EA9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F723A" w:rsidRPr="00CF723A">
        <w:rPr>
          <w:rFonts w:ascii="Arial" w:hAnsi="Arial" w:cs="Arial"/>
          <w:sz w:val="24"/>
          <w:szCs w:val="24"/>
        </w:rPr>
        <w:t>ozytywn</w:t>
      </w:r>
      <w:r w:rsidR="004D71FF">
        <w:rPr>
          <w:rFonts w:ascii="Arial" w:hAnsi="Arial" w:cs="Arial"/>
          <w:sz w:val="24"/>
          <w:szCs w:val="24"/>
        </w:rPr>
        <w:t>ą opinię</w:t>
      </w:r>
      <w:r w:rsidR="00CF723A" w:rsidRPr="00CF723A">
        <w:rPr>
          <w:rFonts w:ascii="Arial" w:hAnsi="Arial" w:cs="Arial"/>
          <w:sz w:val="24"/>
          <w:szCs w:val="24"/>
        </w:rPr>
        <w:t xml:space="preserve"> osoby posiadającej wykształcenie z dziedziny konserwacji zabytków lub historii sztuki w zakresie wykazania</w:t>
      </w:r>
      <w:r w:rsidR="004D71FF">
        <w:rPr>
          <w:rFonts w:ascii="Arial" w:hAnsi="Arial" w:cs="Arial"/>
          <w:sz w:val="24"/>
          <w:szCs w:val="24"/>
        </w:rPr>
        <w:t>,</w:t>
      </w:r>
      <w:r w:rsidR="00CF723A" w:rsidRPr="00CF723A">
        <w:rPr>
          <w:rFonts w:ascii="Arial" w:hAnsi="Arial" w:cs="Arial"/>
          <w:sz w:val="24"/>
          <w:szCs w:val="24"/>
        </w:rPr>
        <w:t xml:space="preserve"> że zabytek posiada wyjątkową wartość historyczną, artystyczną lub naukową albo wymaga przeprowadzenia złożonych pod względem technologicznym prac konserwatorskich, restauratorskich lub robót budowlanych – wówczas dotacja może być udzielona w wysokości do 100% nakładów koniecznych na wykonanie robót</w:t>
      </w:r>
      <w:r w:rsidR="004D71FF">
        <w:rPr>
          <w:rFonts w:ascii="Arial" w:hAnsi="Arial" w:cs="Arial"/>
          <w:sz w:val="24"/>
          <w:szCs w:val="24"/>
        </w:rPr>
        <w:t xml:space="preserve"> (art. 78 ust. 2 u</w:t>
      </w:r>
      <w:r w:rsidR="00CF723A" w:rsidRPr="00CF723A">
        <w:rPr>
          <w:rFonts w:ascii="Arial" w:hAnsi="Arial" w:cs="Arial"/>
          <w:sz w:val="24"/>
          <w:szCs w:val="24"/>
        </w:rPr>
        <w:t xml:space="preserve">stawy z dnia 23 lipca 2003 roku o ochronie zabytków i opiece nad zabytkami). </w:t>
      </w:r>
    </w:p>
    <w:p w14:paraId="51DCDB5C" w14:textId="77777777" w:rsidR="004D38C0" w:rsidRDefault="004D38C0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20D83CD4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F723A">
        <w:rPr>
          <w:rFonts w:ascii="Arial" w:hAnsi="Arial" w:cs="Arial"/>
          <w:sz w:val="24"/>
          <w:szCs w:val="24"/>
          <w:u w:val="single"/>
        </w:rPr>
        <w:t>Wszystkie dokumenty przedstawione w formie kserokopii muszą z</w:t>
      </w:r>
      <w:r w:rsidR="004D71FF">
        <w:rPr>
          <w:rFonts w:ascii="Arial" w:hAnsi="Arial" w:cs="Arial"/>
          <w:sz w:val="24"/>
          <w:szCs w:val="24"/>
          <w:u w:val="single"/>
        </w:rPr>
        <w:t xml:space="preserve">ostać </w:t>
      </w:r>
      <w:r w:rsidRPr="00CF723A">
        <w:rPr>
          <w:rFonts w:ascii="Arial" w:hAnsi="Arial" w:cs="Arial"/>
          <w:sz w:val="24"/>
          <w:szCs w:val="24"/>
          <w:u w:val="single"/>
        </w:rPr>
        <w:t>potwierdzone za zgodność z oryginałem (na każdej stronie) przez osoby upoważnione do reprezentowania oferenta.</w:t>
      </w:r>
    </w:p>
    <w:p w14:paraId="22A253C7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color w:val="00B050"/>
          <w:sz w:val="24"/>
          <w:szCs w:val="24"/>
          <w:u w:val="single"/>
        </w:rPr>
      </w:pPr>
    </w:p>
    <w:p w14:paraId="4874CD10" w14:textId="337B5AD9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CF723A">
        <w:rPr>
          <w:rFonts w:ascii="Arial" w:hAnsi="Arial" w:cs="Arial"/>
          <w:sz w:val="24"/>
          <w:szCs w:val="24"/>
        </w:rPr>
        <w:t>Szczegółowe informacje dotyczące konkursu wraz z formularzem oferty i regulaminem konkursu dostępne są na</w:t>
      </w:r>
      <w:r w:rsidRPr="00B22881">
        <w:rPr>
          <w:rFonts w:ascii="Arial" w:hAnsi="Arial" w:cs="Arial"/>
          <w:sz w:val="24"/>
          <w:szCs w:val="24"/>
        </w:rPr>
        <w:t xml:space="preserve"> stronie internetowej Urzędu Miasta Piotrkowa Trybunalskiego (w zakładce: „Nasze Miasto” – „Organizacje pozarządowe” – „Konkursy” – „Rok 20</w:t>
      </w:r>
      <w:r w:rsidR="00C17CC6">
        <w:rPr>
          <w:rFonts w:ascii="Arial" w:hAnsi="Arial" w:cs="Arial"/>
          <w:sz w:val="24"/>
          <w:szCs w:val="24"/>
        </w:rPr>
        <w:t>2</w:t>
      </w:r>
      <w:r w:rsidR="00973669">
        <w:rPr>
          <w:rFonts w:ascii="Arial" w:hAnsi="Arial" w:cs="Arial"/>
          <w:sz w:val="24"/>
          <w:szCs w:val="24"/>
        </w:rPr>
        <w:t>4</w:t>
      </w:r>
      <w:r w:rsidRPr="00B22881">
        <w:rPr>
          <w:rFonts w:ascii="Arial" w:hAnsi="Arial" w:cs="Arial"/>
          <w:sz w:val="24"/>
          <w:szCs w:val="24"/>
        </w:rPr>
        <w:t>”), w Biuletynie Informacji Publicznej (w zakładce: „Inne” – „Organizacje pozarządowe” – „Ogłoszenia i aktualności” – „Rok 202</w:t>
      </w:r>
      <w:r w:rsidR="00973669">
        <w:rPr>
          <w:rFonts w:ascii="Arial" w:hAnsi="Arial" w:cs="Arial"/>
          <w:sz w:val="24"/>
          <w:szCs w:val="24"/>
        </w:rPr>
        <w:t>4</w:t>
      </w:r>
      <w:r w:rsidRPr="00B22881">
        <w:rPr>
          <w:rFonts w:ascii="Arial" w:hAnsi="Arial" w:cs="Arial"/>
          <w:sz w:val="24"/>
          <w:szCs w:val="24"/>
        </w:rPr>
        <w:t>”),</w:t>
      </w:r>
      <w:r w:rsidRPr="00B228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2881">
        <w:rPr>
          <w:rFonts w:ascii="Arial" w:hAnsi="Arial" w:cs="Arial"/>
          <w:sz w:val="24"/>
          <w:szCs w:val="24"/>
        </w:rPr>
        <w:t>a także w Referacie Architektury i Budownictwa Urzędu Miasta w pokoju nr 342 tel. (44) 732-18-64 w godz. 7.30 – 15.30.</w:t>
      </w:r>
    </w:p>
    <w:p w14:paraId="43EBBB80" w14:textId="77777777" w:rsidR="00CF723A" w:rsidRDefault="00CF723A" w:rsidP="00EE02F9">
      <w:pPr>
        <w:widowControl w:val="0"/>
        <w:suppressAutoHyphens/>
        <w:spacing w:line="360" w:lineRule="auto"/>
        <w:ind w:firstLine="360"/>
        <w:rPr>
          <w:rFonts w:ascii="Arial" w:hAnsi="Arial" w:cs="Arial"/>
          <w:color w:val="00B05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3"/>
        <w:gridCol w:w="8619"/>
      </w:tblGrid>
      <w:tr w:rsidR="008A70D6" w:rsidRPr="008A70D6" w14:paraId="55033691" w14:textId="77777777" w:rsidTr="002C5B42">
        <w:tc>
          <w:tcPr>
            <w:tcW w:w="443" w:type="dxa"/>
          </w:tcPr>
          <w:p w14:paraId="4584EB6D" w14:textId="77777777" w:rsidR="002C5B42" w:rsidRPr="008A70D6" w:rsidRDefault="002C5B42" w:rsidP="00EE02F9">
            <w:pPr>
              <w:widowControl w:val="0"/>
              <w:suppressAutoHyphens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A70D6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818" w:type="dxa"/>
          </w:tcPr>
          <w:p w14:paraId="17488AD8" w14:textId="77777777" w:rsidR="002C5B42" w:rsidRPr="008A70D6" w:rsidRDefault="002C5B42" w:rsidP="00EE02F9">
            <w:pPr>
              <w:widowControl w:val="0"/>
              <w:suppressAutoHyphens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A70D6">
              <w:rPr>
                <w:rFonts w:ascii="Arial" w:hAnsi="Arial" w:cs="Arial"/>
                <w:sz w:val="24"/>
                <w:szCs w:val="24"/>
              </w:rPr>
              <w:t>Tryb i kryteria stosowane przy wyborze ofert oraz termin dokonania wyboru ofert:</w:t>
            </w:r>
          </w:p>
        </w:tc>
      </w:tr>
    </w:tbl>
    <w:p w14:paraId="7751380E" w14:textId="759E1AE8" w:rsidR="002C5B42" w:rsidRPr="004560E0" w:rsidRDefault="00740606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 się następujący termin dokonania wyboru ofert – </w:t>
      </w:r>
      <w:r w:rsidRPr="009C6B4C">
        <w:rPr>
          <w:rFonts w:ascii="Arial" w:hAnsi="Arial" w:cs="Arial"/>
          <w:sz w:val="24"/>
          <w:szCs w:val="24"/>
        </w:rPr>
        <w:t xml:space="preserve">do dnia </w:t>
      </w:r>
      <w:r w:rsidR="00973669">
        <w:rPr>
          <w:rFonts w:ascii="Arial" w:hAnsi="Arial" w:cs="Arial"/>
          <w:sz w:val="24"/>
          <w:szCs w:val="24"/>
        </w:rPr>
        <w:t>12</w:t>
      </w:r>
      <w:r w:rsidRPr="009C6B4C">
        <w:rPr>
          <w:rFonts w:ascii="Arial" w:hAnsi="Arial" w:cs="Arial"/>
          <w:sz w:val="24"/>
          <w:szCs w:val="24"/>
        </w:rPr>
        <w:t xml:space="preserve"> lipca 202</w:t>
      </w:r>
      <w:r w:rsidR="00C75AAB">
        <w:rPr>
          <w:rFonts w:ascii="Arial" w:hAnsi="Arial" w:cs="Arial"/>
          <w:sz w:val="24"/>
          <w:szCs w:val="24"/>
        </w:rPr>
        <w:t>4</w:t>
      </w:r>
      <w:r w:rsidRPr="009C6B4C">
        <w:rPr>
          <w:rFonts w:ascii="Arial" w:hAnsi="Arial" w:cs="Arial"/>
          <w:sz w:val="24"/>
          <w:szCs w:val="24"/>
        </w:rPr>
        <w:t xml:space="preserve"> roku.</w:t>
      </w:r>
      <w:r w:rsidR="002C5B42" w:rsidRPr="00B22881">
        <w:rPr>
          <w:rFonts w:ascii="Arial" w:hAnsi="Arial" w:cs="Arial"/>
          <w:sz w:val="24"/>
          <w:szCs w:val="24"/>
        </w:rPr>
        <w:t xml:space="preserve"> Rozpatrzenia </w:t>
      </w:r>
      <w:r>
        <w:rPr>
          <w:rFonts w:ascii="Arial" w:hAnsi="Arial" w:cs="Arial"/>
          <w:sz w:val="24"/>
          <w:szCs w:val="24"/>
        </w:rPr>
        <w:t xml:space="preserve">ofert </w:t>
      </w:r>
      <w:r w:rsidR="002C5B42" w:rsidRPr="00B22881">
        <w:rPr>
          <w:rFonts w:ascii="Arial" w:hAnsi="Arial" w:cs="Arial"/>
          <w:sz w:val="24"/>
          <w:szCs w:val="24"/>
        </w:rPr>
        <w:t>dokona Komisja Konkursowa powołana zarządzeniem Prezydenta Miasta Piotrkowa Trybunalskiego</w:t>
      </w:r>
      <w:r w:rsidR="002C5B42" w:rsidRPr="004560E0">
        <w:rPr>
          <w:rFonts w:ascii="Arial" w:hAnsi="Arial" w:cs="Arial"/>
          <w:sz w:val="24"/>
          <w:szCs w:val="24"/>
        </w:rPr>
        <w:t>, w oparciu o następujące kryteria:</w:t>
      </w:r>
    </w:p>
    <w:p w14:paraId="01E07A0F" w14:textId="77777777" w:rsidR="002C5B42" w:rsidRPr="00987BE9" w:rsidRDefault="002C5B42" w:rsidP="00EE02F9">
      <w:pPr>
        <w:widowControl w:val="0"/>
        <w:tabs>
          <w:tab w:val="left" w:pos="284"/>
        </w:tabs>
        <w:suppressAutoHyphens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87BE9">
        <w:rPr>
          <w:rFonts w:ascii="Arial" w:hAnsi="Arial" w:cs="Arial"/>
          <w:sz w:val="24"/>
          <w:szCs w:val="24"/>
        </w:rPr>
        <w:t xml:space="preserve">  1) formalne:</w:t>
      </w:r>
    </w:p>
    <w:p w14:paraId="1BB7466D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lastRenderedPageBreak/>
        <w:t>czy oferta została złożona w terminie określonym w ogłoszeniu (TAK/NIE),</w:t>
      </w:r>
    </w:p>
    <w:p w14:paraId="6115872F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została złożona przed podmiot uprawniony (TAK/NIE), </w:t>
      </w:r>
    </w:p>
    <w:p w14:paraId="11F000C6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oferta została sporządzona na właściwym formularzu (TAK/NIE),</w:t>
      </w:r>
    </w:p>
    <w:p w14:paraId="3F5A7895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rodzaj zadania wskazany w ofercie mieści się w zakresie zadań wskazanych w ogłoszeniu (TAK/NIE),</w:t>
      </w:r>
    </w:p>
    <w:p w14:paraId="0CD0BF01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i </w:t>
      </w:r>
      <w:r w:rsidR="00BE1C9B">
        <w:rPr>
          <w:rFonts w:ascii="Arial" w:hAnsi="Arial" w:cs="Arial"/>
          <w:sz w:val="24"/>
          <w:szCs w:val="24"/>
        </w:rPr>
        <w:t>p</w:t>
      </w:r>
      <w:r w:rsidRPr="004560E0">
        <w:rPr>
          <w:rFonts w:ascii="Arial" w:hAnsi="Arial" w:cs="Arial"/>
          <w:sz w:val="24"/>
          <w:szCs w:val="24"/>
        </w:rPr>
        <w:t>odpisane lub potwierdzone za zgodność z oryginałem we właściwy sposób przez uprawnione osoby (TAK/NIE).</w:t>
      </w:r>
    </w:p>
    <w:p w14:paraId="3F3C38CB" w14:textId="77777777" w:rsidR="002C5B42" w:rsidRPr="00987BE9" w:rsidRDefault="002C5B42" w:rsidP="00EE02F9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ab/>
      </w:r>
      <w:r w:rsidRPr="00987BE9">
        <w:rPr>
          <w:rFonts w:ascii="Arial" w:hAnsi="Arial" w:cs="Arial"/>
          <w:sz w:val="24"/>
          <w:szCs w:val="24"/>
        </w:rPr>
        <w:t>2) merytoryczne:</w:t>
      </w:r>
    </w:p>
    <w:p w14:paraId="045B9CC4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kontynuacja prac w obiekcie zabytkowym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999B696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ranga artystyczna i historyczna obiektu zabytkowego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28FE78DA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wzbogacenie oferty kulturalnej miasta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56F0D4D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dostępność dla społeczności lokalnej i turystów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505E0F19" w14:textId="61DF9AED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dotychczasowe doświadczenie i efekty w realizacji podobnych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37620E7" w14:textId="23785C5C" w:rsidR="002C5B42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stopień wyeksponowania zabytku </w:t>
      </w:r>
      <w:r>
        <w:rPr>
          <w:rFonts w:ascii="Arial" w:hAnsi="Arial" w:cs="Arial"/>
          <w:sz w:val="24"/>
          <w:szCs w:val="24"/>
        </w:rPr>
        <w:t>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="00E040BC">
        <w:rPr>
          <w:rFonts w:ascii="Arial" w:hAnsi="Arial" w:cs="Arial"/>
          <w:sz w:val="24"/>
          <w:szCs w:val="24"/>
        </w:rPr>
        <w:t>,</w:t>
      </w:r>
    </w:p>
    <w:p w14:paraId="3D23DA3E" w14:textId="34DECE02" w:rsidR="00E040BC" w:rsidRPr="00E040BC" w:rsidRDefault="00E040BC" w:rsidP="00E040B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zaangażowanie środków własnych </w:t>
      </w:r>
      <w:r w:rsidR="005E3264" w:rsidRPr="00DB65DF">
        <w:rPr>
          <w:rFonts w:ascii="Arial" w:hAnsi="Arial" w:cs="Arial"/>
          <w:sz w:val="24"/>
          <w:szCs w:val="24"/>
        </w:rPr>
        <w:t>oferenta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).</w:t>
      </w:r>
    </w:p>
    <w:p w14:paraId="25D90A32" w14:textId="77777777" w:rsidR="002C5B42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1268F68F" w14:textId="77777777" w:rsidR="002C5B42" w:rsidRPr="004560E0" w:rsidRDefault="00D00A64" w:rsidP="00EE02F9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Ostateczną decyzję o wyborze ofert i wysokości przyznanego wsparcia podejmuje Prezydent Miasta w formie zarządzenia.</w:t>
      </w:r>
      <w:r>
        <w:rPr>
          <w:rFonts w:ascii="Arial" w:hAnsi="Arial" w:cs="Arial"/>
          <w:szCs w:val="24"/>
        </w:rPr>
        <w:t xml:space="preserve"> </w:t>
      </w:r>
      <w:r w:rsidR="0082464C">
        <w:rPr>
          <w:rFonts w:ascii="Arial" w:hAnsi="Arial" w:cs="Arial"/>
          <w:szCs w:val="24"/>
        </w:rPr>
        <w:t xml:space="preserve">Od decyzji Prezydenta Miasta w sprawie </w:t>
      </w:r>
      <w:r w:rsidR="002C5B42" w:rsidRPr="004560E0">
        <w:rPr>
          <w:rFonts w:ascii="Arial" w:hAnsi="Arial" w:cs="Arial"/>
          <w:szCs w:val="24"/>
        </w:rPr>
        <w:t xml:space="preserve">rozstrzygnięcia konkursu ofert nie stosuje się trybu odwoławczego. </w:t>
      </w:r>
    </w:p>
    <w:p w14:paraId="5FC78FFC" w14:textId="77777777" w:rsidR="002C5B42" w:rsidRDefault="002C5B42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Złożenie oferty nie jest równoznaczne z przyznaniem dotacji. Szczegółowe i ostateczne warunki realizacji, finansowania i rozliczenia zadania regulować będzie umowa </w:t>
      </w:r>
      <w:r w:rsidR="008A12E9">
        <w:rPr>
          <w:rFonts w:ascii="Arial" w:hAnsi="Arial" w:cs="Arial"/>
          <w:sz w:val="24"/>
          <w:szCs w:val="24"/>
        </w:rPr>
        <w:t xml:space="preserve">o wsparcie realizacji zadania publicznego zawarta </w:t>
      </w:r>
      <w:r w:rsidRPr="004560E0">
        <w:rPr>
          <w:rFonts w:ascii="Arial" w:hAnsi="Arial" w:cs="Arial"/>
          <w:sz w:val="24"/>
          <w:szCs w:val="24"/>
        </w:rPr>
        <w:t>pomiędzy Miastem Piotrków Trybunalski a oferentem wybranym w wyniku konkursu ofert.</w:t>
      </w:r>
    </w:p>
    <w:p w14:paraId="05EB8DB1" w14:textId="77777777" w:rsidR="00444EFE" w:rsidRDefault="00444EFE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38A77C4B" w14:textId="77777777" w:rsidR="002C5B42" w:rsidRPr="004560E0" w:rsidRDefault="002C5B42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560E0">
        <w:rPr>
          <w:rFonts w:ascii="Arial" w:hAnsi="Arial" w:cs="Arial"/>
          <w:sz w:val="24"/>
          <w:szCs w:val="24"/>
          <w:u w:val="single"/>
        </w:rPr>
        <w:t>Odrzuceniu podlegają oferty:</w:t>
      </w:r>
    </w:p>
    <w:p w14:paraId="0C581D8B" w14:textId="77777777" w:rsidR="002C5B42" w:rsidRPr="004560E0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jeżeli oferentem jest podmiot, który nie rozliczył się z poprzednio uzyskanego dofinansowania, a upłynął już określony termin rozliczenia,</w:t>
      </w:r>
    </w:p>
    <w:p w14:paraId="2B721E3C" w14:textId="77777777" w:rsidR="002C5B42" w:rsidRPr="004560E0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złożone na niewłaściwych formularzach, sporządzone wadliwie, nieczytelnie, niekompletne bądź złożone po terminie</w:t>
      </w:r>
      <w:r w:rsidRPr="002C5B42">
        <w:rPr>
          <w:rFonts w:ascii="Arial" w:hAnsi="Arial" w:cs="Arial"/>
          <w:sz w:val="24"/>
          <w:szCs w:val="24"/>
        </w:rPr>
        <w:t xml:space="preserve"> </w:t>
      </w:r>
      <w:r w:rsidRPr="00B22881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ym</w:t>
      </w:r>
      <w:r w:rsidRPr="00B22881">
        <w:rPr>
          <w:rFonts w:ascii="Arial" w:hAnsi="Arial" w:cs="Arial"/>
          <w:sz w:val="24"/>
          <w:szCs w:val="24"/>
        </w:rPr>
        <w:t xml:space="preserve"> w ogłoszeniu o konkursie</w:t>
      </w:r>
      <w:r w:rsidRPr="004560E0">
        <w:rPr>
          <w:rFonts w:ascii="Arial" w:hAnsi="Arial" w:cs="Arial"/>
          <w:sz w:val="24"/>
          <w:szCs w:val="24"/>
        </w:rPr>
        <w:t>,</w:t>
      </w:r>
    </w:p>
    <w:p w14:paraId="53FEBB3D" w14:textId="77777777" w:rsidR="002C5B42" w:rsidRPr="004560E0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nieodpowiadające zadaniu wskazanemu w ogłoszeniu konkursowym,</w:t>
      </w:r>
    </w:p>
    <w:p w14:paraId="6E61EC06" w14:textId="77777777" w:rsidR="002C5B42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złożone przez podmiot nieuprawniony do wzięcia udziału w konkursie</w:t>
      </w:r>
      <w:r w:rsidR="001626DF">
        <w:rPr>
          <w:rFonts w:ascii="Arial" w:hAnsi="Arial" w:cs="Arial"/>
          <w:sz w:val="24"/>
          <w:szCs w:val="24"/>
        </w:rPr>
        <w:t>,</w:t>
      </w:r>
    </w:p>
    <w:p w14:paraId="3DA88C5B" w14:textId="77777777" w:rsidR="002C5B42" w:rsidRPr="00B22881" w:rsidRDefault="002C5B42" w:rsidP="00EE02F9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lastRenderedPageBreak/>
        <w:t>przesłane drogą elektroniczną.</w:t>
      </w:r>
    </w:p>
    <w:p w14:paraId="4D7B35F5" w14:textId="77777777" w:rsidR="00C75AAB" w:rsidRDefault="00C75AAB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2B61A9D6" w14:textId="6F90165D" w:rsidR="002C5B42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Rozstrzygnięcie konkursu podane zostanie do publicznej wiadomości </w:t>
      </w:r>
      <w:r w:rsidRPr="00B22881">
        <w:rPr>
          <w:rFonts w:ascii="Arial" w:hAnsi="Arial" w:cs="Arial"/>
          <w:sz w:val="24"/>
          <w:szCs w:val="24"/>
        </w:rPr>
        <w:br/>
        <w:t>na stronie internetowej Urzędu Miasta (w zakładce: „Nasze Miasto” – „Organizacje pozarządowe” – „Konkursy” – „Rok 202</w:t>
      </w:r>
      <w:r w:rsidR="00C75AAB">
        <w:rPr>
          <w:rFonts w:ascii="Arial" w:hAnsi="Arial" w:cs="Arial"/>
          <w:sz w:val="24"/>
          <w:szCs w:val="24"/>
        </w:rPr>
        <w:t>4</w:t>
      </w:r>
      <w:r w:rsidRPr="00B22881">
        <w:rPr>
          <w:rFonts w:ascii="Arial" w:hAnsi="Arial" w:cs="Arial"/>
          <w:sz w:val="24"/>
          <w:szCs w:val="24"/>
        </w:rPr>
        <w:t>”)</w:t>
      </w:r>
      <w:r w:rsidR="002613C9">
        <w:rPr>
          <w:rFonts w:ascii="Arial" w:hAnsi="Arial" w:cs="Arial"/>
          <w:sz w:val="24"/>
          <w:szCs w:val="24"/>
        </w:rPr>
        <w:t>,</w:t>
      </w:r>
      <w:r w:rsidRPr="00B22881">
        <w:rPr>
          <w:rFonts w:ascii="Arial" w:hAnsi="Arial" w:cs="Arial"/>
          <w:sz w:val="24"/>
          <w:szCs w:val="24"/>
        </w:rPr>
        <w:t xml:space="preserve"> w Biuletynie Informacji Publicznej </w:t>
      </w:r>
      <w:r w:rsidRPr="00B22881">
        <w:rPr>
          <w:rFonts w:ascii="Arial" w:hAnsi="Arial" w:cs="Arial"/>
          <w:sz w:val="24"/>
          <w:szCs w:val="24"/>
        </w:rPr>
        <w:br/>
        <w:t>(w zakładce: „Inne” – „Organizacje pozarządowe” – „Ogłoszenia i aktualności” – „Rok 202</w:t>
      </w:r>
      <w:r w:rsidR="00C75AAB">
        <w:rPr>
          <w:rFonts w:ascii="Arial" w:hAnsi="Arial" w:cs="Arial"/>
          <w:sz w:val="24"/>
          <w:szCs w:val="24"/>
        </w:rPr>
        <w:t>4</w:t>
      </w:r>
      <w:r w:rsidRPr="00B22881">
        <w:rPr>
          <w:rFonts w:ascii="Arial" w:hAnsi="Arial" w:cs="Arial"/>
          <w:sz w:val="24"/>
          <w:szCs w:val="24"/>
        </w:rPr>
        <w:t>”) oraz na tablicy ogłoszeń w siedzibie Urzędu Miasta Piotrkowa Trybunalskiego.</w:t>
      </w:r>
    </w:p>
    <w:p w14:paraId="5CBD45CA" w14:textId="77777777" w:rsidR="008A70D6" w:rsidRDefault="008A70D6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642B486C" w14:textId="77777777" w:rsidR="002C5B42" w:rsidRPr="00B22881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Zadania realizowane będą w oparciu o zawarte umowy, których wzór określono </w:t>
      </w:r>
      <w:r w:rsidRPr="00B22881">
        <w:rPr>
          <w:rFonts w:ascii="Arial" w:hAnsi="Arial" w:cs="Arial"/>
          <w:sz w:val="24"/>
          <w:szCs w:val="24"/>
        </w:rPr>
        <w:br/>
        <w:t>w Załączniku nr 3 do Rozporządzenia Przewodniczącego Komitetu do spraw pożytku publicznego z dnia 24 października 2018 roku w sprawie wzorów ofert i ramowych wzorów umów dotyczących realizacji zadań publicznych oraz wzorów spr</w:t>
      </w:r>
      <w:r>
        <w:rPr>
          <w:rFonts w:ascii="Arial" w:hAnsi="Arial" w:cs="Arial"/>
          <w:sz w:val="24"/>
          <w:szCs w:val="24"/>
        </w:rPr>
        <w:t xml:space="preserve">awozdań </w:t>
      </w:r>
      <w:r>
        <w:rPr>
          <w:rFonts w:ascii="Arial" w:hAnsi="Arial" w:cs="Arial"/>
          <w:sz w:val="24"/>
          <w:szCs w:val="24"/>
        </w:rPr>
        <w:br/>
        <w:t>z wykonania tych zadań.</w:t>
      </w:r>
    </w:p>
    <w:p w14:paraId="6B86429B" w14:textId="77777777" w:rsidR="002C5B42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18B61951" w14:textId="77777777" w:rsidR="00CB5758" w:rsidRPr="008A70D6" w:rsidRDefault="00CB5758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A70D6">
        <w:rPr>
          <w:rFonts w:ascii="Arial" w:hAnsi="Arial" w:cs="Arial"/>
          <w:sz w:val="24"/>
          <w:szCs w:val="24"/>
        </w:rPr>
        <w:t xml:space="preserve">VI. Zrealizowane przez Miasto Piotrków Trybunalski </w:t>
      </w:r>
      <w:r w:rsidR="004D38C0" w:rsidRPr="008A70D6">
        <w:rPr>
          <w:rFonts w:ascii="Arial" w:hAnsi="Arial" w:cs="Arial"/>
          <w:sz w:val="24"/>
          <w:szCs w:val="24"/>
        </w:rPr>
        <w:t xml:space="preserve">w roku poprzednim </w:t>
      </w:r>
      <w:r w:rsidRPr="008A70D6">
        <w:rPr>
          <w:rFonts w:ascii="Arial" w:hAnsi="Arial" w:cs="Arial"/>
          <w:sz w:val="24"/>
          <w:szCs w:val="24"/>
        </w:rPr>
        <w:t>zadania publiczne tego samego rodzaju i związane z nimi koszty ze szczególnym uwzględnieniem wysokości dotacji przekazanych organizacjom pozarządowym</w:t>
      </w:r>
      <w:r w:rsidR="00AC516E">
        <w:rPr>
          <w:rFonts w:ascii="Arial" w:hAnsi="Arial" w:cs="Arial"/>
          <w:sz w:val="24"/>
          <w:szCs w:val="24"/>
        </w:rPr>
        <w:t>:</w:t>
      </w:r>
    </w:p>
    <w:p w14:paraId="1CF5E636" w14:textId="19FAD95A" w:rsidR="00562EC0" w:rsidRDefault="00A41EDD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W roku 202</w:t>
      </w:r>
      <w:r w:rsidR="00C75AAB">
        <w:rPr>
          <w:rFonts w:ascii="Arial" w:hAnsi="Arial" w:cs="Arial"/>
          <w:sz w:val="24"/>
          <w:szCs w:val="24"/>
        </w:rPr>
        <w:t>3</w:t>
      </w:r>
      <w:r w:rsidR="00562EC0" w:rsidRPr="00B22881">
        <w:rPr>
          <w:rFonts w:ascii="Arial" w:hAnsi="Arial" w:cs="Arial"/>
          <w:sz w:val="24"/>
          <w:szCs w:val="24"/>
        </w:rPr>
        <w:t xml:space="preserve"> Miasto Piotrków Trybunalski przekazało na prace z zakresu ochrony dóbr kultury </w:t>
      </w:r>
      <w:r w:rsidR="006D052D" w:rsidRPr="00B22881">
        <w:rPr>
          <w:rFonts w:ascii="Arial" w:hAnsi="Arial" w:cs="Arial"/>
          <w:sz w:val="24"/>
          <w:szCs w:val="24"/>
        </w:rPr>
        <w:t xml:space="preserve">i dziedzictwa narodowego </w:t>
      </w:r>
      <w:r w:rsidR="00562EC0" w:rsidRPr="00B22881">
        <w:rPr>
          <w:rFonts w:ascii="Arial" w:hAnsi="Arial" w:cs="Arial"/>
          <w:sz w:val="24"/>
          <w:szCs w:val="24"/>
        </w:rPr>
        <w:t xml:space="preserve">kwotę </w:t>
      </w:r>
      <w:r w:rsidR="00DD218D" w:rsidRPr="00F02907">
        <w:rPr>
          <w:rFonts w:ascii="Arial" w:hAnsi="Arial" w:cs="Arial"/>
          <w:sz w:val="24"/>
          <w:szCs w:val="24"/>
        </w:rPr>
        <w:t>200.000,00 zł</w:t>
      </w:r>
      <w:r w:rsidR="00C951B0" w:rsidRPr="00F02907">
        <w:rPr>
          <w:rFonts w:ascii="Arial" w:hAnsi="Arial" w:cs="Arial"/>
          <w:sz w:val="24"/>
          <w:szCs w:val="24"/>
        </w:rPr>
        <w:t xml:space="preserve">, </w:t>
      </w:r>
      <w:r w:rsidR="00C951B0" w:rsidRPr="00B22881">
        <w:rPr>
          <w:rFonts w:ascii="Arial" w:hAnsi="Arial" w:cs="Arial"/>
          <w:sz w:val="24"/>
          <w:szCs w:val="24"/>
        </w:rPr>
        <w:t xml:space="preserve">którą wykorzystano </w:t>
      </w:r>
      <w:r w:rsidR="00D369A6">
        <w:rPr>
          <w:rFonts w:ascii="Arial" w:hAnsi="Arial" w:cs="Arial"/>
          <w:sz w:val="24"/>
          <w:szCs w:val="24"/>
        </w:rPr>
        <w:br/>
      </w:r>
      <w:r w:rsidR="00C951B0" w:rsidRPr="00B22881">
        <w:rPr>
          <w:rFonts w:ascii="Arial" w:hAnsi="Arial" w:cs="Arial"/>
          <w:sz w:val="24"/>
          <w:szCs w:val="24"/>
        </w:rPr>
        <w:t>na realizację następujących zadań: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574"/>
        <w:gridCol w:w="3951"/>
        <w:gridCol w:w="1696"/>
      </w:tblGrid>
      <w:tr w:rsidR="00FC06D3" w:rsidRPr="00FC06D3" w14:paraId="685CB610" w14:textId="77777777" w:rsidTr="00FC06D3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586C" w14:textId="77777777" w:rsidR="00FC06D3" w:rsidRPr="00E40DA6" w:rsidRDefault="00FC06D3" w:rsidP="00E40D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DA6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E08D" w14:textId="77777777" w:rsidR="00FC06D3" w:rsidRPr="00E40DA6" w:rsidRDefault="00FC06D3" w:rsidP="00E40DA6">
            <w:pPr>
              <w:pStyle w:val="Nagwek1"/>
              <w:spacing w:line="276" w:lineRule="auto"/>
              <w:ind w:left="0"/>
              <w:jc w:val="center"/>
              <w:rPr>
                <w:rFonts w:eastAsiaTheme="minorEastAsia" w:cs="Arial"/>
                <w:b w:val="0"/>
                <w:sz w:val="20"/>
                <w:lang w:eastAsia="en-US"/>
              </w:rPr>
            </w:pPr>
            <w:r w:rsidRPr="00E40DA6">
              <w:rPr>
                <w:rFonts w:eastAsiaTheme="minorEastAsia" w:cs="Arial"/>
                <w:b w:val="0"/>
                <w:sz w:val="20"/>
                <w:lang w:eastAsia="en-US"/>
              </w:rPr>
              <w:t>Podmiot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7FB3" w14:textId="5758C9B7" w:rsidR="00FC06D3" w:rsidRPr="00E40DA6" w:rsidRDefault="00437EB4" w:rsidP="00C75A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DA6">
              <w:rPr>
                <w:rFonts w:ascii="Arial" w:hAnsi="Arial" w:cs="Arial"/>
                <w:lang w:eastAsia="en-US"/>
              </w:rPr>
              <w:t xml:space="preserve">Zadanie z zakresu ochrony dóbr kultury </w:t>
            </w:r>
            <w:r w:rsidR="00E40DA6">
              <w:rPr>
                <w:rFonts w:ascii="Arial" w:hAnsi="Arial" w:cs="Arial"/>
                <w:lang w:eastAsia="en-US"/>
              </w:rPr>
              <w:br/>
            </w:r>
            <w:r w:rsidRPr="00E40DA6">
              <w:rPr>
                <w:rFonts w:ascii="Arial" w:hAnsi="Arial" w:cs="Arial"/>
                <w:lang w:eastAsia="en-US"/>
              </w:rPr>
              <w:t xml:space="preserve">i dziedzictwa narodowego zrealizowane </w:t>
            </w:r>
            <w:r w:rsidR="00E40DA6">
              <w:rPr>
                <w:rFonts w:ascii="Arial" w:hAnsi="Arial" w:cs="Arial"/>
                <w:lang w:eastAsia="en-US"/>
              </w:rPr>
              <w:br/>
            </w:r>
            <w:r w:rsidRPr="00E40DA6">
              <w:rPr>
                <w:rFonts w:ascii="Arial" w:hAnsi="Arial" w:cs="Arial"/>
                <w:lang w:eastAsia="en-US"/>
              </w:rPr>
              <w:t>w roku 202</w:t>
            </w:r>
            <w:r w:rsidR="00C75AA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E73E" w14:textId="77777777" w:rsidR="00FC06D3" w:rsidRPr="00E40DA6" w:rsidRDefault="00FC06D3" w:rsidP="00E40D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DA6">
              <w:rPr>
                <w:rFonts w:ascii="Arial" w:hAnsi="Arial" w:cs="Arial"/>
                <w:lang w:eastAsia="en-US"/>
              </w:rPr>
              <w:t>Kwota</w:t>
            </w:r>
          </w:p>
          <w:p w14:paraId="45EB20F8" w14:textId="0ABDC007" w:rsidR="00FC06D3" w:rsidRPr="00E40DA6" w:rsidRDefault="00FC06D3" w:rsidP="00C75A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DA6">
              <w:rPr>
                <w:rFonts w:ascii="Arial" w:hAnsi="Arial" w:cs="Arial"/>
                <w:lang w:eastAsia="en-US"/>
              </w:rPr>
              <w:t xml:space="preserve">przyznanej </w:t>
            </w:r>
            <w:r w:rsidR="00E40DA6">
              <w:rPr>
                <w:rFonts w:ascii="Arial" w:hAnsi="Arial" w:cs="Arial"/>
                <w:lang w:eastAsia="en-US"/>
              </w:rPr>
              <w:br/>
            </w:r>
            <w:r w:rsidRPr="00E40DA6">
              <w:rPr>
                <w:rFonts w:ascii="Arial" w:hAnsi="Arial" w:cs="Arial"/>
                <w:lang w:eastAsia="en-US"/>
              </w:rPr>
              <w:t>i wykorzystanej dotacji w roku 202</w:t>
            </w:r>
            <w:r w:rsidR="00C75AAB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F02907" w:rsidRPr="00FC06D3" w14:paraId="1AD9DFF7" w14:textId="77777777" w:rsidTr="00591F08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7A33" w14:textId="77777777" w:rsidR="00F02907" w:rsidRPr="00F02907" w:rsidRDefault="00F02907" w:rsidP="00F0290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0290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BAC" w14:textId="77777777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 xml:space="preserve">Klasztor OO. Bernardynów </w:t>
            </w:r>
            <w:r w:rsidRPr="00F02907">
              <w:rPr>
                <w:rFonts w:ascii="Arial" w:hAnsi="Arial" w:cs="Arial"/>
              </w:rPr>
              <w:br/>
              <w:t xml:space="preserve">ul. Słowackiego 2, </w:t>
            </w:r>
          </w:p>
          <w:p w14:paraId="302FF857" w14:textId="662BA47E" w:rsidR="00F02907" w:rsidRPr="00F02907" w:rsidRDefault="00F02907" w:rsidP="00F02907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02907">
              <w:rPr>
                <w:b w:val="0"/>
                <w:sz w:val="20"/>
                <w:szCs w:val="20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E51E" w14:textId="0096B768" w:rsidR="00F02907" w:rsidRPr="00F02907" w:rsidRDefault="00F02907" w:rsidP="00F02907">
            <w:pPr>
              <w:rPr>
                <w:rFonts w:ascii="Arial" w:hAnsi="Arial" w:cs="Arial"/>
                <w:color w:val="FF0000"/>
              </w:rPr>
            </w:pPr>
            <w:r w:rsidRPr="00F02907">
              <w:rPr>
                <w:rFonts w:ascii="Arial" w:hAnsi="Arial" w:cs="Arial"/>
              </w:rPr>
              <w:t xml:space="preserve">Przeprowadzenie badań konserwatorskich (wykonanie stratygrafii, pobranie próbek, badania chemiczne, kwerenda historyczna, inwentaryzacja pomiarowa), </w:t>
            </w:r>
            <w:r>
              <w:rPr>
                <w:rFonts w:ascii="Arial" w:hAnsi="Arial" w:cs="Arial"/>
              </w:rPr>
              <w:t xml:space="preserve">opracowanie programu </w:t>
            </w:r>
            <w:r w:rsidRPr="00F02907">
              <w:rPr>
                <w:rFonts w:ascii="Arial" w:hAnsi="Arial" w:cs="Arial"/>
              </w:rPr>
              <w:t xml:space="preserve">konserwatorskiego, dokumentacji fotograficznej i ekspertyzy budowlanej oraz montaż i demontaż rusztowań </w:t>
            </w:r>
            <w:r w:rsidRPr="00F02907">
              <w:rPr>
                <w:rFonts w:ascii="Arial" w:hAnsi="Arial" w:cs="Arial"/>
              </w:rPr>
              <w:br/>
              <w:t xml:space="preserve">wraz z zabezpieczeniem terenu w ramach programu: „Prace konserwatorskie, restauratorskie, budowlane przy XVIII wiecznej figurze św. Antoniego </w:t>
            </w:r>
            <w:r w:rsidRPr="00F02907">
              <w:rPr>
                <w:rFonts w:ascii="Arial" w:hAnsi="Arial" w:cs="Arial"/>
              </w:rPr>
              <w:br/>
              <w:t xml:space="preserve">z Dzieciątkiem przy kościele OO. Bernardynów przy ul. Słowackiego 2 </w:t>
            </w:r>
            <w:r w:rsidRPr="00F02907">
              <w:rPr>
                <w:rFonts w:ascii="Arial" w:hAnsi="Arial" w:cs="Arial"/>
              </w:rPr>
              <w:br/>
              <w:t>w Piotrkowie Trybunalskim”.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CA1" w14:textId="33111E01" w:rsidR="00F02907" w:rsidRPr="00F02907" w:rsidRDefault="00F02907" w:rsidP="00F02907">
            <w:pPr>
              <w:jc w:val="center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37.000,00 zł</w:t>
            </w:r>
          </w:p>
        </w:tc>
      </w:tr>
      <w:tr w:rsidR="00F02907" w:rsidRPr="00FC06D3" w14:paraId="0065975F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D867" w14:textId="77777777" w:rsidR="00F02907" w:rsidRPr="00F02907" w:rsidRDefault="00F02907" w:rsidP="00F0290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02907">
              <w:rPr>
                <w:rFonts w:ascii="Arial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67F" w14:textId="77777777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 xml:space="preserve">Rektorat Kościoła Akademickiego Panien Dominikanek p.w. Matki Bożej Śnieżnej </w:t>
            </w:r>
          </w:p>
          <w:p w14:paraId="027ACE37" w14:textId="77777777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 xml:space="preserve">ul. Rycerska 3, </w:t>
            </w:r>
          </w:p>
          <w:p w14:paraId="3FFC936D" w14:textId="3C45D2FF" w:rsidR="00F02907" w:rsidRPr="00F02907" w:rsidRDefault="00F02907" w:rsidP="00F02907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02907">
              <w:rPr>
                <w:b w:val="0"/>
                <w:sz w:val="20"/>
                <w:szCs w:val="20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8859" w14:textId="5DBC5143" w:rsidR="00F02907" w:rsidRPr="00F02907" w:rsidRDefault="00F02907" w:rsidP="00F02907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F02907">
              <w:rPr>
                <w:b w:val="0"/>
                <w:sz w:val="20"/>
                <w:szCs w:val="20"/>
              </w:rPr>
              <w:t xml:space="preserve">Prace konserwatorsko – restauratorskie przy zabytkowych drzwiach drewnianych do kruchty Kościoła Akademickiego Panien Dominikanek p.w. Matki Bożej Śnieżnej przy ul. Rycerskiej 3 </w:t>
            </w:r>
            <w:r w:rsidRPr="00F02907">
              <w:rPr>
                <w:b w:val="0"/>
                <w:sz w:val="20"/>
                <w:szCs w:val="20"/>
              </w:rPr>
              <w:br/>
              <w:t>w Piotrkowie Trybunalskim.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0AD" w14:textId="32B8D126" w:rsidR="00F02907" w:rsidRPr="00F02907" w:rsidRDefault="00F02907" w:rsidP="00F02907">
            <w:pPr>
              <w:jc w:val="center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21.000,00 zł</w:t>
            </w:r>
          </w:p>
        </w:tc>
      </w:tr>
      <w:tr w:rsidR="00F02907" w:rsidRPr="00FC06D3" w14:paraId="3D4A473D" w14:textId="77777777" w:rsidTr="00FC06D3">
        <w:trPr>
          <w:trHeight w:val="69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C5AB" w14:textId="77777777" w:rsidR="00F02907" w:rsidRPr="00F02907" w:rsidRDefault="00F02907" w:rsidP="00F0290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02907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2E8" w14:textId="77777777" w:rsidR="00F02907" w:rsidRPr="00F02907" w:rsidRDefault="00F02907" w:rsidP="00F02907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02907">
              <w:rPr>
                <w:b w:val="0"/>
                <w:bCs w:val="0"/>
                <w:sz w:val="20"/>
                <w:szCs w:val="20"/>
              </w:rPr>
              <w:t xml:space="preserve">Parafia Rzymskokatolicka </w:t>
            </w:r>
            <w:r w:rsidRPr="00F02907">
              <w:rPr>
                <w:b w:val="0"/>
                <w:bCs w:val="0"/>
                <w:sz w:val="20"/>
                <w:szCs w:val="20"/>
              </w:rPr>
              <w:br/>
              <w:t>p.w. św. Jakuba Apostoła „FARA”</w:t>
            </w:r>
            <w:r w:rsidRPr="00F02907">
              <w:rPr>
                <w:b w:val="0"/>
                <w:bCs w:val="0"/>
                <w:sz w:val="20"/>
                <w:szCs w:val="20"/>
              </w:rPr>
              <w:br/>
              <w:t xml:space="preserve">ul. Krakowskie Przedmieście 2, </w:t>
            </w:r>
          </w:p>
          <w:p w14:paraId="3D678377" w14:textId="68274068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1CC" w14:textId="44DEC37A" w:rsidR="00F02907" w:rsidRPr="00F02907" w:rsidRDefault="00F02907" w:rsidP="00F02907">
            <w:pPr>
              <w:rPr>
                <w:rFonts w:ascii="Arial" w:hAnsi="Arial" w:cs="Arial"/>
                <w:color w:val="FF0000"/>
              </w:rPr>
            </w:pPr>
            <w:r w:rsidRPr="00F02907">
              <w:rPr>
                <w:rFonts w:ascii="Arial" w:hAnsi="Arial" w:cs="Arial"/>
              </w:rPr>
              <w:t xml:space="preserve">Odnowienie i uzupełnienie tynków </w:t>
            </w:r>
            <w:r w:rsidRPr="00F02907">
              <w:rPr>
                <w:rFonts w:ascii="Arial" w:hAnsi="Arial" w:cs="Arial"/>
              </w:rPr>
              <w:br/>
              <w:t xml:space="preserve">wraz z malowaniem ścian i sklepień kruchty kościoła p.w. św. Jakuba </w:t>
            </w:r>
            <w:r w:rsidRPr="00F02907">
              <w:rPr>
                <w:rFonts w:ascii="Arial" w:hAnsi="Arial" w:cs="Arial"/>
              </w:rPr>
              <w:br/>
              <w:t xml:space="preserve">przy ul. Krakowskie Przedmieście 2 </w:t>
            </w:r>
            <w:r w:rsidRPr="00F02907">
              <w:rPr>
                <w:rFonts w:ascii="Arial" w:hAnsi="Arial" w:cs="Arial"/>
              </w:rPr>
              <w:br/>
              <w:t>w Piotrkowie Trybunalskim (II etap).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995" w14:textId="773C6EE6" w:rsidR="00F02907" w:rsidRPr="00F02907" w:rsidRDefault="00F02907" w:rsidP="00F02907">
            <w:pPr>
              <w:jc w:val="center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39.000,00 zł</w:t>
            </w:r>
          </w:p>
        </w:tc>
      </w:tr>
      <w:tr w:rsidR="00F02907" w:rsidRPr="00FC06D3" w14:paraId="50F3DB45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CE64" w14:textId="77777777" w:rsidR="00F02907" w:rsidRPr="00F02907" w:rsidRDefault="00F02907" w:rsidP="00F0290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02907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62A" w14:textId="77777777" w:rsidR="00F02907" w:rsidRPr="00F02907" w:rsidRDefault="00F02907" w:rsidP="00F02907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02907">
              <w:rPr>
                <w:b w:val="0"/>
                <w:bCs w:val="0"/>
                <w:sz w:val="20"/>
                <w:szCs w:val="20"/>
              </w:rPr>
              <w:t>Dom Zakonny Towarzystwa Jezusowego</w:t>
            </w:r>
          </w:p>
          <w:p w14:paraId="19D970BE" w14:textId="77777777" w:rsidR="00F02907" w:rsidRPr="00F02907" w:rsidRDefault="00F02907" w:rsidP="00F02907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02907">
              <w:rPr>
                <w:b w:val="0"/>
                <w:bCs w:val="0"/>
                <w:sz w:val="20"/>
                <w:szCs w:val="20"/>
              </w:rPr>
              <w:t xml:space="preserve">ul. Pijarska 4, </w:t>
            </w:r>
          </w:p>
          <w:p w14:paraId="1B582601" w14:textId="45C6E770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 xml:space="preserve">97-300 Piotrków Trybunalski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734" w14:textId="7AA99949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Prace konserwatorskie przy ołtarzu bocznym p.w. św. Iwona w kościele OO. Jezuitów p.w. św. Franciszka Ksawerego przy ul. Pijarskiej 4 w Piotrkowie Trybunalskim (I etap).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A44" w14:textId="6477746C" w:rsidR="00F02907" w:rsidRPr="00F02907" w:rsidRDefault="00F02907" w:rsidP="00F02907">
            <w:pPr>
              <w:jc w:val="center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36.000,00 zł</w:t>
            </w:r>
          </w:p>
        </w:tc>
      </w:tr>
      <w:tr w:rsidR="00F02907" w:rsidRPr="00FC06D3" w14:paraId="62AAD632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B45E" w14:textId="77777777" w:rsidR="00F02907" w:rsidRPr="00F02907" w:rsidRDefault="00F02907" w:rsidP="00F0290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02907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169" w14:textId="77777777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Rzymskokatolicka Parafia</w:t>
            </w:r>
            <w:r w:rsidRPr="00F02907">
              <w:rPr>
                <w:rFonts w:ascii="Arial" w:hAnsi="Arial" w:cs="Arial"/>
              </w:rPr>
              <w:br/>
              <w:t>p.w. św. Jacka i Doroty</w:t>
            </w:r>
          </w:p>
          <w:p w14:paraId="2E5947C8" w14:textId="77777777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ul. Wojska Polskiego 35,</w:t>
            </w:r>
          </w:p>
          <w:p w14:paraId="01BCCEDF" w14:textId="322386F1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BE8" w14:textId="17FCA9BD" w:rsidR="00F02907" w:rsidRPr="00F02907" w:rsidRDefault="00F02907" w:rsidP="00F02907">
            <w:pPr>
              <w:shd w:val="clear" w:color="auto" w:fill="FFFFFF"/>
              <w:ind w:right="23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 xml:space="preserve">Wymiana pokrycia dachu </w:t>
            </w:r>
            <w:r w:rsidRPr="00F02907">
              <w:rPr>
                <w:rFonts w:ascii="Arial" w:hAnsi="Arial" w:cs="Arial"/>
              </w:rPr>
              <w:br/>
              <w:t xml:space="preserve">i wzmocnienie więźby dachowej kościoła p.w. św. Jacka i Doroty przy </w:t>
            </w:r>
            <w:r w:rsidRPr="00F02907">
              <w:rPr>
                <w:rFonts w:ascii="Arial" w:hAnsi="Arial" w:cs="Arial"/>
              </w:rPr>
              <w:br/>
              <w:t>ul. Wojska Polskiego 35 w Piotrkowie Trybunalskim (VI etap).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448" w14:textId="55BA51A3" w:rsidR="00F02907" w:rsidRPr="00F02907" w:rsidRDefault="00F02907" w:rsidP="00F02907">
            <w:pPr>
              <w:jc w:val="center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18.000,00 zł</w:t>
            </w:r>
          </w:p>
        </w:tc>
      </w:tr>
      <w:tr w:rsidR="00F02907" w:rsidRPr="00FC06D3" w14:paraId="6C965F02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C66E" w14:textId="11B454A3" w:rsidR="00F02907" w:rsidRPr="00F02907" w:rsidRDefault="00F02907" w:rsidP="00F0290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02907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780" w14:textId="77777777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 xml:space="preserve">Rzymskokatolicka Parafia </w:t>
            </w:r>
            <w:r w:rsidRPr="00F02907">
              <w:rPr>
                <w:rFonts w:ascii="Arial" w:hAnsi="Arial" w:cs="Arial"/>
              </w:rPr>
              <w:br/>
              <w:t>p.w. Nawiedzenia N.M.P.</w:t>
            </w:r>
            <w:r w:rsidRPr="00F02907">
              <w:rPr>
                <w:rFonts w:ascii="Arial" w:hAnsi="Arial" w:cs="Arial"/>
              </w:rPr>
              <w:br/>
              <w:t xml:space="preserve">ul. Śląska 5/7, </w:t>
            </w:r>
          </w:p>
          <w:p w14:paraId="1740236F" w14:textId="06DD3A0D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904" w14:textId="7008C250" w:rsidR="00F02907" w:rsidRPr="00F02907" w:rsidRDefault="00F02907" w:rsidP="00F02907">
            <w:pPr>
              <w:shd w:val="clear" w:color="auto" w:fill="FFFFFF"/>
              <w:ind w:right="23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 xml:space="preserve">Przygotowanie programu prac konserwatorskich dla zabytkowego wyposażenia ruchomego kościoła </w:t>
            </w:r>
            <w:r w:rsidRPr="00F02907">
              <w:rPr>
                <w:rFonts w:ascii="Arial" w:hAnsi="Arial" w:cs="Arial"/>
              </w:rPr>
              <w:br/>
              <w:t xml:space="preserve">p.w. Nawiedzenia N.M.P. (ołtarz główny, puszka srebrzona – złocona, Obraz Matki Boskiej z Dzieciątkiem) oraz dla kapliczki z rzeźbą Matki Boskiej znajdującej się przy zabytkowym kościele </w:t>
            </w:r>
            <w:r w:rsidRPr="00F02907">
              <w:rPr>
                <w:rFonts w:ascii="Arial" w:hAnsi="Arial" w:cs="Arial"/>
              </w:rPr>
              <w:br/>
              <w:t xml:space="preserve">p.w. Nawiedzenia N.M.P. przy </w:t>
            </w:r>
            <w:r w:rsidRPr="00F02907">
              <w:rPr>
                <w:rFonts w:ascii="Arial" w:hAnsi="Arial" w:cs="Arial"/>
              </w:rPr>
              <w:br/>
              <w:t xml:space="preserve">ul. Krakowskie Przedmieście 31/33 </w:t>
            </w:r>
            <w:r w:rsidRPr="00F02907">
              <w:rPr>
                <w:rFonts w:ascii="Arial" w:hAnsi="Arial" w:cs="Arial"/>
              </w:rPr>
              <w:br/>
              <w:t>w Piotrkowie Trybunalskim.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7111" w14:textId="67DAC476" w:rsidR="00F02907" w:rsidRPr="00F02907" w:rsidRDefault="00F02907" w:rsidP="00F02907">
            <w:pPr>
              <w:jc w:val="center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34.000,00 zł</w:t>
            </w:r>
          </w:p>
        </w:tc>
      </w:tr>
      <w:tr w:rsidR="00F02907" w:rsidRPr="00FC06D3" w14:paraId="04DC479F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E7E5" w14:textId="4E1FBBB1" w:rsidR="00F02907" w:rsidRPr="00F02907" w:rsidRDefault="00F02907" w:rsidP="00F0290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02907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5CBE" w14:textId="77777777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 xml:space="preserve">Parafia Prawosławna </w:t>
            </w:r>
            <w:r w:rsidRPr="00F02907">
              <w:rPr>
                <w:rFonts w:ascii="Arial" w:hAnsi="Arial" w:cs="Arial"/>
              </w:rPr>
              <w:br/>
              <w:t xml:space="preserve">p.w. „Wszystkich Świętych” </w:t>
            </w:r>
            <w:r w:rsidRPr="00F02907">
              <w:rPr>
                <w:rFonts w:ascii="Arial" w:hAnsi="Arial" w:cs="Arial"/>
              </w:rPr>
              <w:br/>
              <w:t xml:space="preserve">ul. Słowackiego 15, </w:t>
            </w:r>
          </w:p>
          <w:p w14:paraId="1D07F1C5" w14:textId="50D9AB3B" w:rsidR="00F02907" w:rsidRPr="00F02907" w:rsidRDefault="00F02907" w:rsidP="00F02907">
            <w:pPr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12C" w14:textId="063B67DC" w:rsidR="00F02907" w:rsidRPr="00F02907" w:rsidRDefault="00F02907" w:rsidP="00F02907">
            <w:pPr>
              <w:shd w:val="clear" w:color="auto" w:fill="FFFFFF"/>
              <w:ind w:right="23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 xml:space="preserve">Wykonanie projektu budowlanego </w:t>
            </w:r>
            <w:r w:rsidRPr="00F02907">
              <w:rPr>
                <w:rFonts w:ascii="Arial" w:hAnsi="Arial" w:cs="Arial"/>
              </w:rPr>
              <w:br/>
              <w:t xml:space="preserve">p.n. „Malowanie elewacji zabytkowego budynku cerkwi prawosławnej </w:t>
            </w:r>
            <w:r w:rsidRPr="00F02907">
              <w:rPr>
                <w:rFonts w:ascii="Arial" w:hAnsi="Arial" w:cs="Arial"/>
              </w:rPr>
              <w:br/>
              <w:t xml:space="preserve">wraz z pracami modernizacyjnymi terenu przyległego do budynku” -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2907">
              <w:rPr>
                <w:rFonts w:ascii="Arial" w:hAnsi="Arial" w:cs="Arial"/>
              </w:rPr>
              <w:t>ul. Słowackiego 15 w Piotrkowie Trybunalskim.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E13" w14:textId="4EAFD26F" w:rsidR="00F02907" w:rsidRPr="00F02907" w:rsidRDefault="00F02907" w:rsidP="00F02907">
            <w:pPr>
              <w:jc w:val="center"/>
              <w:rPr>
                <w:rFonts w:ascii="Arial" w:hAnsi="Arial" w:cs="Arial"/>
              </w:rPr>
            </w:pPr>
            <w:r w:rsidRPr="00F02907">
              <w:rPr>
                <w:rFonts w:ascii="Arial" w:hAnsi="Arial" w:cs="Arial"/>
              </w:rPr>
              <w:t>15.000,00 zł</w:t>
            </w:r>
          </w:p>
        </w:tc>
      </w:tr>
    </w:tbl>
    <w:p w14:paraId="4EE82669" w14:textId="77777777" w:rsidR="00CB5758" w:rsidRDefault="00CB5758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3B1679B7" w14:textId="77777777" w:rsidR="00375B2F" w:rsidRPr="00027B54" w:rsidRDefault="00375B2F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027B54">
        <w:rPr>
          <w:rFonts w:ascii="Arial" w:hAnsi="Arial" w:cs="Arial"/>
          <w:sz w:val="24"/>
          <w:szCs w:val="24"/>
        </w:rPr>
        <w:t>VII. Postanowienia końcowe</w:t>
      </w:r>
      <w:r w:rsidR="00AC516E">
        <w:rPr>
          <w:rFonts w:ascii="Arial" w:hAnsi="Arial" w:cs="Arial"/>
          <w:sz w:val="24"/>
          <w:szCs w:val="24"/>
        </w:rPr>
        <w:t>:</w:t>
      </w:r>
    </w:p>
    <w:p w14:paraId="684826B6" w14:textId="4BD97346" w:rsidR="00375B2F" w:rsidRPr="00375B2F" w:rsidRDefault="00375B2F" w:rsidP="00EE02F9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284" w:hanging="284"/>
        <w:rPr>
          <w:rFonts w:ascii="Arial" w:hAnsi="Arial" w:cs="Arial"/>
          <w:color w:val="00B050"/>
          <w:sz w:val="24"/>
          <w:szCs w:val="24"/>
        </w:rPr>
      </w:pPr>
      <w:r w:rsidRPr="00375B2F">
        <w:rPr>
          <w:rFonts w:ascii="Arial" w:hAnsi="Arial" w:cs="Arial"/>
          <w:sz w:val="24"/>
          <w:szCs w:val="24"/>
        </w:rPr>
        <w:t>Informacje dotyczące konkursu wraz z formularzem oferty i załącznikami dostępne są na stronie internetowej Urzędu Miasta Piotrkowa Trybunalskiego (w zakładce: „Nasze Miasto” – „Organizacje pozarządowe” – „Konkursy” – „Rok 202</w:t>
      </w:r>
      <w:r w:rsidR="008A21D3">
        <w:rPr>
          <w:rFonts w:ascii="Arial" w:hAnsi="Arial" w:cs="Arial"/>
          <w:sz w:val="24"/>
          <w:szCs w:val="24"/>
        </w:rPr>
        <w:t>4</w:t>
      </w:r>
      <w:r w:rsidRPr="00375B2F">
        <w:rPr>
          <w:rFonts w:ascii="Arial" w:hAnsi="Arial" w:cs="Arial"/>
          <w:sz w:val="24"/>
          <w:szCs w:val="24"/>
        </w:rPr>
        <w:t>”), w Biuletynie Informacji Publicznej (w zakładce: „Inne” – „Organizacje pozarządowe” – „Ogłoszenia i aktualności” – „Rok 202</w:t>
      </w:r>
      <w:r w:rsidR="008A21D3">
        <w:rPr>
          <w:rFonts w:ascii="Arial" w:hAnsi="Arial" w:cs="Arial"/>
          <w:sz w:val="24"/>
          <w:szCs w:val="24"/>
        </w:rPr>
        <w:t>4</w:t>
      </w:r>
      <w:r w:rsidRPr="00375B2F">
        <w:rPr>
          <w:rFonts w:ascii="Arial" w:hAnsi="Arial" w:cs="Arial"/>
          <w:sz w:val="24"/>
          <w:szCs w:val="24"/>
        </w:rPr>
        <w:t>”),</w:t>
      </w:r>
      <w:r w:rsidRPr="00375B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5B2F">
        <w:rPr>
          <w:rFonts w:ascii="Arial" w:hAnsi="Arial" w:cs="Arial"/>
          <w:sz w:val="24"/>
          <w:szCs w:val="24"/>
        </w:rPr>
        <w:t>a także w Referacie Architektury i Budownictwa Urzędu Miasta w pokoju nr 342 tel. (44) 732-18-64 w godz. 7.30 – 15.30.</w:t>
      </w:r>
    </w:p>
    <w:p w14:paraId="33020E07" w14:textId="4C4F438F" w:rsidR="00562EC0" w:rsidRDefault="00375B2F" w:rsidP="00EE02F9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75B2F">
        <w:rPr>
          <w:rFonts w:ascii="Arial" w:hAnsi="Arial" w:cs="Arial"/>
          <w:sz w:val="24"/>
          <w:szCs w:val="24"/>
        </w:rPr>
        <w:t xml:space="preserve">Na podstawie Rozporządzenia Parlamentu Europejskiego i Rady (UE) 2016/679 z </w:t>
      </w:r>
      <w:r w:rsidRPr="00375B2F">
        <w:rPr>
          <w:rFonts w:ascii="Arial" w:hAnsi="Arial" w:cs="Arial"/>
          <w:sz w:val="24"/>
          <w:szCs w:val="24"/>
        </w:rPr>
        <w:lastRenderedPageBreak/>
        <w:t xml:space="preserve">dnia 27 kwietnia 2016 r. w sprawie ochrony osób fizycznych w związku z 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wsparcie realizacji zadań publicznych Miasta Piotrkowa Trybunalskiego z zakresu </w:t>
      </w:r>
      <w:r w:rsidRPr="00375B2F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  <w:r w:rsidRPr="00375B2F">
        <w:rPr>
          <w:rFonts w:ascii="Arial" w:hAnsi="Arial" w:cs="Arial"/>
          <w:color w:val="C00000"/>
          <w:sz w:val="24"/>
          <w:szCs w:val="24"/>
        </w:rPr>
        <w:t xml:space="preserve"> </w:t>
      </w:r>
      <w:r w:rsidRPr="00375B2F">
        <w:rPr>
          <w:rFonts w:ascii="Arial" w:hAnsi="Arial" w:cs="Arial"/>
          <w:sz w:val="24"/>
          <w:szCs w:val="24"/>
        </w:rPr>
        <w:t>w 202</w:t>
      </w:r>
      <w:r w:rsidR="008A21D3">
        <w:rPr>
          <w:rFonts w:ascii="Arial" w:hAnsi="Arial" w:cs="Arial"/>
          <w:sz w:val="24"/>
          <w:szCs w:val="24"/>
        </w:rPr>
        <w:t>4</w:t>
      </w:r>
      <w:r w:rsidRPr="00375B2F">
        <w:rPr>
          <w:rFonts w:ascii="Arial" w:hAnsi="Arial" w:cs="Arial"/>
          <w:sz w:val="24"/>
          <w:szCs w:val="24"/>
        </w:rPr>
        <w:t xml:space="preserve"> roku.</w:t>
      </w:r>
    </w:p>
    <w:p w14:paraId="70E0EA52" w14:textId="77777777" w:rsidR="00B33A52" w:rsidRDefault="00B33A52" w:rsidP="00137950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50576D99" w14:textId="77777777" w:rsidR="00065D82" w:rsidRDefault="00065D82" w:rsidP="00065D82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14:paraId="45147361" w14:textId="77777777" w:rsidR="00065D82" w:rsidRDefault="00065D82" w:rsidP="00065D82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14:paraId="006FFAD2" w14:textId="77777777" w:rsidR="00065D82" w:rsidRPr="007A07F6" w:rsidRDefault="00065D82" w:rsidP="00065D82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7A07F6">
        <w:rPr>
          <w:rFonts w:ascii="Arial" w:hAnsi="Arial" w:cs="Arial"/>
          <w:sz w:val="24"/>
          <w:szCs w:val="24"/>
        </w:rPr>
        <w:t>Prezydent Miasta Piotrkowa</w:t>
      </w:r>
      <w:r>
        <w:rPr>
          <w:rFonts w:ascii="Arial" w:hAnsi="Arial" w:cs="Arial"/>
          <w:sz w:val="24"/>
          <w:szCs w:val="24"/>
        </w:rPr>
        <w:t xml:space="preserve"> Trybunalskiego</w:t>
      </w:r>
    </w:p>
    <w:p w14:paraId="62F5EC61" w14:textId="77777777" w:rsidR="00065D82" w:rsidRPr="007A07F6" w:rsidRDefault="00065D82" w:rsidP="00065D82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7A07F6">
        <w:rPr>
          <w:rFonts w:ascii="Arial" w:hAnsi="Arial" w:cs="Arial"/>
          <w:sz w:val="24"/>
          <w:szCs w:val="24"/>
        </w:rPr>
        <w:t>Krzysztof Chojniak</w:t>
      </w:r>
    </w:p>
    <w:p w14:paraId="0F7A37E2" w14:textId="77777777" w:rsidR="00065D82" w:rsidRPr="001B5622" w:rsidRDefault="00065D82" w:rsidP="00065D8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B5622">
        <w:rPr>
          <w:rFonts w:ascii="Arial" w:hAnsi="Arial" w:cs="Arial"/>
          <w:sz w:val="24"/>
          <w:szCs w:val="24"/>
        </w:rPr>
        <w:t xml:space="preserve">okument został podpisany kwalifikowanym </w:t>
      </w:r>
    </w:p>
    <w:p w14:paraId="5EBE9498" w14:textId="77777777" w:rsidR="00065D82" w:rsidRPr="00497B17" w:rsidRDefault="00065D82" w:rsidP="00065D82">
      <w:pPr>
        <w:spacing w:line="360" w:lineRule="auto"/>
        <w:ind w:left="4956" w:firstLine="708"/>
        <w:jc w:val="right"/>
        <w:rPr>
          <w:sz w:val="24"/>
          <w:szCs w:val="24"/>
        </w:rPr>
      </w:pPr>
      <w:r w:rsidRPr="001B5622">
        <w:rPr>
          <w:rFonts w:ascii="Arial" w:hAnsi="Arial" w:cs="Arial"/>
          <w:sz w:val="24"/>
          <w:szCs w:val="24"/>
        </w:rPr>
        <w:t>podpisem elektronicznym</w:t>
      </w:r>
    </w:p>
    <w:p w14:paraId="3FE99E70" w14:textId="77777777" w:rsidR="00065D82" w:rsidRPr="00B33A52" w:rsidRDefault="00065D82" w:rsidP="00137950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sectPr w:rsidR="00065D82" w:rsidRPr="00B33A52" w:rsidSect="007605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03E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A41FC"/>
    <w:multiLevelType w:val="hybridMultilevel"/>
    <w:tmpl w:val="1926367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B322E"/>
    <w:multiLevelType w:val="hybridMultilevel"/>
    <w:tmpl w:val="DEA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22BA"/>
    <w:multiLevelType w:val="hybridMultilevel"/>
    <w:tmpl w:val="E0D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F03"/>
    <w:multiLevelType w:val="hybridMultilevel"/>
    <w:tmpl w:val="AEF46B96"/>
    <w:lvl w:ilvl="0" w:tplc="3EF4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D43E6"/>
    <w:multiLevelType w:val="hybridMultilevel"/>
    <w:tmpl w:val="14845A78"/>
    <w:lvl w:ilvl="0" w:tplc="5A1EA2C4">
      <w:start w:val="1"/>
      <w:numFmt w:val="bullet"/>
      <w:lvlText w:val="­"/>
      <w:lvlJc w:val="left"/>
      <w:pPr>
        <w:ind w:left="1080" w:hanging="72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376B"/>
    <w:multiLevelType w:val="hybridMultilevel"/>
    <w:tmpl w:val="B504DB8E"/>
    <w:lvl w:ilvl="0" w:tplc="848450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3027"/>
    <w:multiLevelType w:val="hybridMultilevel"/>
    <w:tmpl w:val="FB6039D2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156"/>
    <w:multiLevelType w:val="hybridMultilevel"/>
    <w:tmpl w:val="9AE015B4"/>
    <w:lvl w:ilvl="0" w:tplc="3FCA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C13454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4C005A4A"/>
    <w:multiLevelType w:val="hybridMultilevel"/>
    <w:tmpl w:val="25824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74E"/>
    <w:multiLevelType w:val="hybridMultilevel"/>
    <w:tmpl w:val="DC264A80"/>
    <w:lvl w:ilvl="0" w:tplc="72D4C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72A2"/>
    <w:multiLevelType w:val="hybridMultilevel"/>
    <w:tmpl w:val="1B04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1EA2C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3D42"/>
    <w:multiLevelType w:val="hybridMultilevel"/>
    <w:tmpl w:val="B48020C4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5253D"/>
    <w:multiLevelType w:val="hybridMultilevel"/>
    <w:tmpl w:val="6F8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60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8658B"/>
    <w:multiLevelType w:val="hybridMultilevel"/>
    <w:tmpl w:val="3A8EA1A4"/>
    <w:lvl w:ilvl="0" w:tplc="A7F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3A44"/>
    <w:multiLevelType w:val="hybridMultilevel"/>
    <w:tmpl w:val="2180B470"/>
    <w:lvl w:ilvl="0" w:tplc="3BE05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74427F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792607F1"/>
    <w:multiLevelType w:val="hybridMultilevel"/>
    <w:tmpl w:val="A4327A5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71DD3"/>
    <w:multiLevelType w:val="hybridMultilevel"/>
    <w:tmpl w:val="92A8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74847"/>
    <w:multiLevelType w:val="hybridMultilevel"/>
    <w:tmpl w:val="1614543C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34C47"/>
    <w:multiLevelType w:val="hybridMultilevel"/>
    <w:tmpl w:val="F67A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1EA2C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411314">
    <w:abstractNumId w:val="20"/>
  </w:num>
  <w:num w:numId="2" w16cid:durableId="140479187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202296">
    <w:abstractNumId w:val="0"/>
  </w:num>
  <w:num w:numId="4" w16cid:durableId="2016223398">
    <w:abstractNumId w:val="10"/>
  </w:num>
  <w:num w:numId="5" w16cid:durableId="512304136">
    <w:abstractNumId w:val="18"/>
  </w:num>
  <w:num w:numId="6" w16cid:durableId="1725179026">
    <w:abstractNumId w:val="19"/>
  </w:num>
  <w:num w:numId="7" w16cid:durableId="2140996711">
    <w:abstractNumId w:val="23"/>
  </w:num>
  <w:num w:numId="8" w16cid:durableId="1686515931">
    <w:abstractNumId w:val="8"/>
  </w:num>
  <w:num w:numId="9" w16cid:durableId="1972979882">
    <w:abstractNumId w:val="14"/>
  </w:num>
  <w:num w:numId="10" w16cid:durableId="40060718">
    <w:abstractNumId w:val="5"/>
  </w:num>
  <w:num w:numId="11" w16cid:durableId="1679582516">
    <w:abstractNumId w:val="22"/>
  </w:num>
  <w:num w:numId="12" w16cid:durableId="108932666">
    <w:abstractNumId w:val="3"/>
  </w:num>
  <w:num w:numId="13" w16cid:durableId="949630828">
    <w:abstractNumId w:val="17"/>
  </w:num>
  <w:num w:numId="14" w16cid:durableId="1618946665">
    <w:abstractNumId w:val="9"/>
  </w:num>
  <w:num w:numId="15" w16cid:durableId="998465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7781736">
    <w:abstractNumId w:val="2"/>
  </w:num>
  <w:num w:numId="17" w16cid:durableId="1442336159">
    <w:abstractNumId w:val="16"/>
  </w:num>
  <w:num w:numId="18" w16cid:durableId="1002658836">
    <w:abstractNumId w:val="21"/>
  </w:num>
  <w:num w:numId="19" w16cid:durableId="278298511">
    <w:abstractNumId w:val="1"/>
  </w:num>
  <w:num w:numId="20" w16cid:durableId="966811288">
    <w:abstractNumId w:val="11"/>
  </w:num>
  <w:num w:numId="21" w16cid:durableId="1209956167">
    <w:abstractNumId w:val="12"/>
  </w:num>
  <w:num w:numId="22" w16cid:durableId="1550338165">
    <w:abstractNumId w:val="7"/>
  </w:num>
  <w:num w:numId="23" w16cid:durableId="1690566756">
    <w:abstractNumId w:val="6"/>
  </w:num>
  <w:num w:numId="24" w16cid:durableId="72514368">
    <w:abstractNumId w:val="15"/>
  </w:num>
  <w:num w:numId="25" w16cid:durableId="1572740658">
    <w:abstractNumId w:val="24"/>
  </w:num>
  <w:num w:numId="26" w16cid:durableId="455030428">
    <w:abstractNumId w:val="13"/>
  </w:num>
  <w:num w:numId="27" w16cid:durableId="18241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C0"/>
    <w:rsid w:val="00027B54"/>
    <w:rsid w:val="000363D8"/>
    <w:rsid w:val="0004419E"/>
    <w:rsid w:val="00047422"/>
    <w:rsid w:val="00054AFD"/>
    <w:rsid w:val="00062B58"/>
    <w:rsid w:val="00065D82"/>
    <w:rsid w:val="000A578C"/>
    <w:rsid w:val="000B419E"/>
    <w:rsid w:val="000C6771"/>
    <w:rsid w:val="000E26A5"/>
    <w:rsid w:val="000E37D3"/>
    <w:rsid w:val="000E541C"/>
    <w:rsid w:val="000E62F2"/>
    <w:rsid w:val="000F1C47"/>
    <w:rsid w:val="00104045"/>
    <w:rsid w:val="00105C54"/>
    <w:rsid w:val="001067E8"/>
    <w:rsid w:val="00137950"/>
    <w:rsid w:val="00140166"/>
    <w:rsid w:val="00145D79"/>
    <w:rsid w:val="0015659C"/>
    <w:rsid w:val="001626DF"/>
    <w:rsid w:val="00170C54"/>
    <w:rsid w:val="00193629"/>
    <w:rsid w:val="001B3224"/>
    <w:rsid w:val="001B3752"/>
    <w:rsid w:val="001B4DDA"/>
    <w:rsid w:val="001C0299"/>
    <w:rsid w:val="001C4C87"/>
    <w:rsid w:val="001C7DC5"/>
    <w:rsid w:val="001D4070"/>
    <w:rsid w:val="001D58B1"/>
    <w:rsid w:val="001E2E28"/>
    <w:rsid w:val="001F2F91"/>
    <w:rsid w:val="00201181"/>
    <w:rsid w:val="00231314"/>
    <w:rsid w:val="002574CF"/>
    <w:rsid w:val="002613C9"/>
    <w:rsid w:val="0027104C"/>
    <w:rsid w:val="00271554"/>
    <w:rsid w:val="0027587A"/>
    <w:rsid w:val="002805F1"/>
    <w:rsid w:val="002A7AC9"/>
    <w:rsid w:val="002B045E"/>
    <w:rsid w:val="002B65B9"/>
    <w:rsid w:val="002C0CD9"/>
    <w:rsid w:val="002C0D8D"/>
    <w:rsid w:val="002C442B"/>
    <w:rsid w:val="002C5B42"/>
    <w:rsid w:val="002C699C"/>
    <w:rsid w:val="002D1D44"/>
    <w:rsid w:val="002D4859"/>
    <w:rsid w:val="0031265E"/>
    <w:rsid w:val="00332D52"/>
    <w:rsid w:val="00343019"/>
    <w:rsid w:val="00345BFA"/>
    <w:rsid w:val="00354CE1"/>
    <w:rsid w:val="00375B2F"/>
    <w:rsid w:val="003A0DA4"/>
    <w:rsid w:val="003B6BA5"/>
    <w:rsid w:val="003C2774"/>
    <w:rsid w:val="003D7B63"/>
    <w:rsid w:val="00423E88"/>
    <w:rsid w:val="00434E64"/>
    <w:rsid w:val="00437EB4"/>
    <w:rsid w:val="00444EFE"/>
    <w:rsid w:val="00450330"/>
    <w:rsid w:val="00451675"/>
    <w:rsid w:val="00452EB7"/>
    <w:rsid w:val="00471972"/>
    <w:rsid w:val="004A0BAA"/>
    <w:rsid w:val="004C5FCF"/>
    <w:rsid w:val="004D1D6B"/>
    <w:rsid w:val="004D2FE8"/>
    <w:rsid w:val="004D38C0"/>
    <w:rsid w:val="004D71FF"/>
    <w:rsid w:val="004F13D4"/>
    <w:rsid w:val="005105A7"/>
    <w:rsid w:val="00527933"/>
    <w:rsid w:val="005346C9"/>
    <w:rsid w:val="00535AAD"/>
    <w:rsid w:val="0054788B"/>
    <w:rsid w:val="00555402"/>
    <w:rsid w:val="00562EC0"/>
    <w:rsid w:val="00585492"/>
    <w:rsid w:val="005D131E"/>
    <w:rsid w:val="005E3264"/>
    <w:rsid w:val="005F5237"/>
    <w:rsid w:val="00616534"/>
    <w:rsid w:val="00623538"/>
    <w:rsid w:val="00627BBE"/>
    <w:rsid w:val="00644BC6"/>
    <w:rsid w:val="00680134"/>
    <w:rsid w:val="006B063D"/>
    <w:rsid w:val="006B0A2E"/>
    <w:rsid w:val="006B5A42"/>
    <w:rsid w:val="006C79B9"/>
    <w:rsid w:val="006D052D"/>
    <w:rsid w:val="006E2950"/>
    <w:rsid w:val="00703117"/>
    <w:rsid w:val="00722452"/>
    <w:rsid w:val="00740606"/>
    <w:rsid w:val="007564E3"/>
    <w:rsid w:val="00760563"/>
    <w:rsid w:val="00762E28"/>
    <w:rsid w:val="00770FA1"/>
    <w:rsid w:val="0077350F"/>
    <w:rsid w:val="007A11F3"/>
    <w:rsid w:val="007C22F8"/>
    <w:rsid w:val="007C37C0"/>
    <w:rsid w:val="00814218"/>
    <w:rsid w:val="0081722D"/>
    <w:rsid w:val="00821AF1"/>
    <w:rsid w:val="0082464C"/>
    <w:rsid w:val="00826611"/>
    <w:rsid w:val="00871AB4"/>
    <w:rsid w:val="0088541B"/>
    <w:rsid w:val="008A00D9"/>
    <w:rsid w:val="008A12E9"/>
    <w:rsid w:val="008A21D3"/>
    <w:rsid w:val="008A369B"/>
    <w:rsid w:val="008A70D6"/>
    <w:rsid w:val="008C2788"/>
    <w:rsid w:val="008D1313"/>
    <w:rsid w:val="008F010A"/>
    <w:rsid w:val="009346E9"/>
    <w:rsid w:val="00942727"/>
    <w:rsid w:val="0097219C"/>
    <w:rsid w:val="00973669"/>
    <w:rsid w:val="00977C45"/>
    <w:rsid w:val="009834BF"/>
    <w:rsid w:val="00987BE9"/>
    <w:rsid w:val="00992BFE"/>
    <w:rsid w:val="009A00A5"/>
    <w:rsid w:val="009B6071"/>
    <w:rsid w:val="009B7E26"/>
    <w:rsid w:val="009C2649"/>
    <w:rsid w:val="009C6B4C"/>
    <w:rsid w:val="009D2225"/>
    <w:rsid w:val="009D7233"/>
    <w:rsid w:val="009D7774"/>
    <w:rsid w:val="00A41EDD"/>
    <w:rsid w:val="00A44207"/>
    <w:rsid w:val="00A56261"/>
    <w:rsid w:val="00A61246"/>
    <w:rsid w:val="00A65A9F"/>
    <w:rsid w:val="00A67445"/>
    <w:rsid w:val="00A826B2"/>
    <w:rsid w:val="00A90980"/>
    <w:rsid w:val="00A918AE"/>
    <w:rsid w:val="00A9552C"/>
    <w:rsid w:val="00AA60A5"/>
    <w:rsid w:val="00AB4F00"/>
    <w:rsid w:val="00AC384F"/>
    <w:rsid w:val="00AC516E"/>
    <w:rsid w:val="00AD5088"/>
    <w:rsid w:val="00AF63B9"/>
    <w:rsid w:val="00B17E63"/>
    <w:rsid w:val="00B22881"/>
    <w:rsid w:val="00B24404"/>
    <w:rsid w:val="00B302E8"/>
    <w:rsid w:val="00B33A52"/>
    <w:rsid w:val="00B374BF"/>
    <w:rsid w:val="00B55977"/>
    <w:rsid w:val="00B561D7"/>
    <w:rsid w:val="00B62217"/>
    <w:rsid w:val="00B818CD"/>
    <w:rsid w:val="00B87D33"/>
    <w:rsid w:val="00BB02E8"/>
    <w:rsid w:val="00BB0A04"/>
    <w:rsid w:val="00BC3C22"/>
    <w:rsid w:val="00BC673B"/>
    <w:rsid w:val="00BD1DD2"/>
    <w:rsid w:val="00BE1C9B"/>
    <w:rsid w:val="00BF33C4"/>
    <w:rsid w:val="00C01380"/>
    <w:rsid w:val="00C12573"/>
    <w:rsid w:val="00C15217"/>
    <w:rsid w:val="00C16E39"/>
    <w:rsid w:val="00C17CC6"/>
    <w:rsid w:val="00C27037"/>
    <w:rsid w:val="00C4636B"/>
    <w:rsid w:val="00C6363C"/>
    <w:rsid w:val="00C75AAB"/>
    <w:rsid w:val="00C8001C"/>
    <w:rsid w:val="00C80AA0"/>
    <w:rsid w:val="00C951B0"/>
    <w:rsid w:val="00CB559A"/>
    <w:rsid w:val="00CB5758"/>
    <w:rsid w:val="00CF723A"/>
    <w:rsid w:val="00D00A64"/>
    <w:rsid w:val="00D05F7B"/>
    <w:rsid w:val="00D27907"/>
    <w:rsid w:val="00D30C24"/>
    <w:rsid w:val="00D369A6"/>
    <w:rsid w:val="00D422FD"/>
    <w:rsid w:val="00D531ED"/>
    <w:rsid w:val="00D821A1"/>
    <w:rsid w:val="00DB65DF"/>
    <w:rsid w:val="00DD218D"/>
    <w:rsid w:val="00DD2B10"/>
    <w:rsid w:val="00E040BC"/>
    <w:rsid w:val="00E1667F"/>
    <w:rsid w:val="00E1675D"/>
    <w:rsid w:val="00E35D48"/>
    <w:rsid w:val="00E40DA6"/>
    <w:rsid w:val="00E47651"/>
    <w:rsid w:val="00E67EE0"/>
    <w:rsid w:val="00E7277D"/>
    <w:rsid w:val="00E77032"/>
    <w:rsid w:val="00E85429"/>
    <w:rsid w:val="00E86558"/>
    <w:rsid w:val="00EA45F9"/>
    <w:rsid w:val="00EA560F"/>
    <w:rsid w:val="00EB311F"/>
    <w:rsid w:val="00EC127C"/>
    <w:rsid w:val="00EE02F9"/>
    <w:rsid w:val="00EF54E2"/>
    <w:rsid w:val="00F02907"/>
    <w:rsid w:val="00F02B4F"/>
    <w:rsid w:val="00F22D8A"/>
    <w:rsid w:val="00F23CEB"/>
    <w:rsid w:val="00F646DD"/>
    <w:rsid w:val="00F80496"/>
    <w:rsid w:val="00F809E2"/>
    <w:rsid w:val="00F81775"/>
    <w:rsid w:val="00F93616"/>
    <w:rsid w:val="00FB60DA"/>
    <w:rsid w:val="00FC06D3"/>
    <w:rsid w:val="00FC5F47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603E"/>
  <w15:docId w15:val="{FAC35194-B21D-4E03-9289-25E4E3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C0"/>
    <w:pPr>
      <w:keepNext/>
      <w:ind w:left="1416"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62EC0"/>
    <w:pPr>
      <w:keepNext/>
      <w:ind w:left="2832" w:firstLine="708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2EC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C0"/>
    <w:rPr>
      <w:color w:val="0000FF"/>
      <w:u w:val="single"/>
    </w:rPr>
  </w:style>
  <w:style w:type="paragraph" w:styleId="NormalnyWeb">
    <w:name w:val="Normal (Web)"/>
    <w:basedOn w:val="Normalny"/>
    <w:unhideWhenUsed/>
    <w:rsid w:val="00562EC0"/>
    <w:pPr>
      <w:spacing w:before="100" w:after="119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unhideWhenUsed/>
    <w:rsid w:val="00562E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2E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E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41EDD"/>
    <w:pPr>
      <w:spacing w:before="100" w:before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76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2090</Words>
  <Characters>12546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Jarzębska Monika</cp:lastModifiedBy>
  <cp:revision>2</cp:revision>
  <cp:lastPrinted>2022-03-15T08:35:00Z</cp:lastPrinted>
  <dcterms:created xsi:type="dcterms:W3CDTF">2024-03-11T14:04:00Z</dcterms:created>
  <dcterms:modified xsi:type="dcterms:W3CDTF">2024-03-11T14:04:00Z</dcterms:modified>
</cp:coreProperties>
</file>