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EE" w:rsidRPr="00D62EEE" w:rsidRDefault="00D62EEE" w:rsidP="00D62EEE">
      <w:p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 xml:space="preserve">Piotrków Trybunalski, dnia 15.01.2024 r.         </w:t>
      </w:r>
    </w:p>
    <w:p w:rsidR="00D62EEE" w:rsidRPr="00D62EEE" w:rsidRDefault="00D62EEE" w:rsidP="00D62EEE">
      <w:p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 xml:space="preserve">Komisja Budżetu, Finansów  i Planowania Rady Miasta Piotrkowa Trybunalskiego DRM.0012.3.1.2024                                                                          </w:t>
      </w:r>
    </w:p>
    <w:p w:rsidR="00D62EEE" w:rsidRPr="00D62EEE" w:rsidRDefault="00D62EEE" w:rsidP="00D62EEE">
      <w:p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 xml:space="preserve">Uprzejmie zapraszam do wzięcia udziału w posiedzeniu Komisji Budżetu, Finansów </w:t>
      </w:r>
      <w:r>
        <w:rPr>
          <w:rFonts w:ascii="Arial" w:hAnsi="Arial" w:cs="Arial"/>
          <w:sz w:val="24"/>
          <w:szCs w:val="24"/>
        </w:rPr>
        <w:br/>
      </w:r>
      <w:r w:rsidRPr="00D62EEE">
        <w:rPr>
          <w:rFonts w:ascii="Arial" w:hAnsi="Arial" w:cs="Arial"/>
          <w:sz w:val="24"/>
          <w:szCs w:val="24"/>
        </w:rPr>
        <w:t>i Planowania Rady Miasta Piotrkowa Trybunalskiego w dniu:</w:t>
      </w:r>
      <w:r>
        <w:rPr>
          <w:rFonts w:ascii="Arial" w:hAnsi="Arial" w:cs="Arial"/>
          <w:sz w:val="24"/>
          <w:szCs w:val="24"/>
        </w:rPr>
        <w:t xml:space="preserve"> </w:t>
      </w:r>
      <w:r w:rsidRPr="00D62EEE">
        <w:rPr>
          <w:rFonts w:ascii="Arial" w:hAnsi="Arial" w:cs="Arial"/>
          <w:sz w:val="24"/>
          <w:szCs w:val="24"/>
        </w:rPr>
        <w:t>22 stycznia (poniedziałek)  2024 r. o godz. 15.15</w:t>
      </w:r>
      <w:r>
        <w:rPr>
          <w:rFonts w:ascii="Arial" w:hAnsi="Arial" w:cs="Arial"/>
          <w:sz w:val="24"/>
          <w:szCs w:val="24"/>
        </w:rPr>
        <w:t xml:space="preserve"> </w:t>
      </w:r>
      <w:r w:rsidRPr="00D62EEE">
        <w:rPr>
          <w:rFonts w:ascii="Arial" w:hAnsi="Arial" w:cs="Arial"/>
          <w:sz w:val="24"/>
          <w:szCs w:val="24"/>
        </w:rPr>
        <w:t>w Urzędzie Miasta, Pasaż K. Rudowskiego 10, Sala nr 1 (parter)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>Stwierdzenie prawomocności posiedzenia Komisji.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>Proponowany porządek dzienny posiedzenia: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>Przyjęcie proto</w:t>
      </w:r>
      <w:bookmarkStart w:id="0" w:name="_GoBack"/>
      <w:bookmarkEnd w:id="0"/>
      <w:r w:rsidRPr="00D62EEE">
        <w:rPr>
          <w:rFonts w:ascii="Arial" w:hAnsi="Arial" w:cs="Arial"/>
          <w:sz w:val="24"/>
          <w:szCs w:val="24"/>
        </w:rPr>
        <w:t>kołu z Komisji Budżetu, Finansów i Planowania z dnia 11 grudnia 2023 r.;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 xml:space="preserve">Przyjęcie protokołu z Komisji Budżetu, Finansów i Planowania z dnia 18 grudnia 2023 r.; 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>Zaopiniowanie projektu uchwały w sprawie zmiany Wieloletniej Prognozy Finansowej Miasta Piotrkowa Trybunalskiego;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>Zaopiniowanie projektu uchwały w sprawie zmiany budżetu miasta na 2024 rok;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>Zaopiniowanie projektu uchwały w sprawie wyrażenia zgody na sprzedaż niezabudowanej nieruchomości położonej w Piotrkowie Trybunalskim przy ul. Belzackiej (działka numer 151/5);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>Zaopiniowanie projektu uchwały w sprawie wyrażenia zgody na sprzedaż niezabudowanej nieruchomości położonej w Piotrkowie Trybunalskim przy ul. Belzackiej (działka numer 151/36);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>Korespondencja skierowana do Komisji.</w:t>
      </w:r>
    </w:p>
    <w:p w:rsidR="00D62EEE" w:rsidRPr="00D62EEE" w:rsidRDefault="00D62EEE" w:rsidP="00D62E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 xml:space="preserve">Sprawy różne. </w:t>
      </w:r>
    </w:p>
    <w:p w:rsidR="00D62EEE" w:rsidRPr="00D62EEE" w:rsidRDefault="00D62EEE" w:rsidP="00D62EEE">
      <w:p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 xml:space="preserve">     </w:t>
      </w:r>
    </w:p>
    <w:p w:rsidR="00457A5A" w:rsidRPr="00D62EEE" w:rsidRDefault="00D62EEE" w:rsidP="00D62EEE">
      <w:pPr>
        <w:spacing w:line="360" w:lineRule="auto"/>
        <w:rPr>
          <w:rFonts w:ascii="Arial" w:hAnsi="Arial" w:cs="Arial"/>
          <w:sz w:val="24"/>
          <w:szCs w:val="24"/>
        </w:rPr>
      </w:pPr>
      <w:r w:rsidRPr="00D62EEE">
        <w:rPr>
          <w:rFonts w:ascii="Arial" w:hAnsi="Arial" w:cs="Arial"/>
          <w:sz w:val="24"/>
          <w:szCs w:val="24"/>
        </w:rPr>
        <w:t xml:space="preserve"> Przewodnicząca Komisji</w:t>
      </w:r>
      <w:r>
        <w:rPr>
          <w:rFonts w:ascii="Arial" w:hAnsi="Arial" w:cs="Arial"/>
          <w:sz w:val="24"/>
          <w:szCs w:val="24"/>
        </w:rPr>
        <w:t xml:space="preserve"> (-)</w:t>
      </w:r>
      <w:r w:rsidRPr="00D62EEE">
        <w:rPr>
          <w:rFonts w:ascii="Arial" w:hAnsi="Arial" w:cs="Arial"/>
          <w:sz w:val="24"/>
          <w:szCs w:val="24"/>
        </w:rPr>
        <w:t xml:space="preserve"> Krystyna Czechowska</w:t>
      </w:r>
    </w:p>
    <w:sectPr w:rsidR="00457A5A" w:rsidRPr="00D62EEE" w:rsidSect="00D62EE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B21"/>
    <w:multiLevelType w:val="hybridMultilevel"/>
    <w:tmpl w:val="A30C7746"/>
    <w:lvl w:ilvl="0" w:tplc="74EC1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01ACF"/>
    <w:multiLevelType w:val="hybridMultilevel"/>
    <w:tmpl w:val="7554B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EE"/>
    <w:rsid w:val="00317168"/>
    <w:rsid w:val="00457A5A"/>
    <w:rsid w:val="00D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CF2F-1A0C-4BE5-9447-CDDA5D10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2024-01-16T09:16:00Z</dcterms:created>
  <dcterms:modified xsi:type="dcterms:W3CDTF">2024-01-16T09:19:00Z</dcterms:modified>
</cp:coreProperties>
</file>