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9148" w14:textId="674C0538" w:rsidR="00FB7072" w:rsidRDefault="00FB7072" w:rsidP="00FB7072">
      <w:pPr>
        <w:pStyle w:val="ZalBT6mm"/>
        <w:spacing w:line="360" w:lineRule="auto"/>
        <w:ind w:firstLine="0"/>
        <w:jc w:val="right"/>
        <w:rPr>
          <w:color w:val="000000" w:themeColor="text1"/>
          <w:sz w:val="24"/>
          <w:szCs w:val="24"/>
        </w:rPr>
      </w:pPr>
    </w:p>
    <w:p w14:paraId="61F4143E" w14:textId="60304AC0" w:rsidR="003B6344" w:rsidRPr="008657AE" w:rsidRDefault="003B6344" w:rsidP="003B6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U C H W A Ł A   N R </w:t>
      </w:r>
      <w:r>
        <w:rPr>
          <w:rFonts w:ascii="Arial" w:hAnsi="Arial" w:cs="Arial"/>
          <w:sz w:val="24"/>
          <w:szCs w:val="24"/>
        </w:rPr>
        <w:t xml:space="preserve">  </w:t>
      </w:r>
      <w:r w:rsidR="00972781">
        <w:rPr>
          <w:rFonts w:ascii="Arial" w:hAnsi="Arial" w:cs="Arial"/>
          <w:sz w:val="24"/>
          <w:szCs w:val="24"/>
        </w:rPr>
        <w:t>LXXI/870/23</w:t>
      </w:r>
    </w:p>
    <w:p w14:paraId="6BB97D91" w14:textId="77777777" w:rsidR="003B6344" w:rsidRPr="008657AE" w:rsidRDefault="003B6344" w:rsidP="003B6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461304DC" w14:textId="04ECD38B" w:rsidR="003B6344" w:rsidRPr="008657AE" w:rsidRDefault="003B6344" w:rsidP="003B6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 xml:space="preserve"> </w:t>
      </w:r>
      <w:r w:rsidR="00972781">
        <w:rPr>
          <w:rFonts w:ascii="Arial" w:hAnsi="Arial" w:cs="Arial"/>
          <w:sz w:val="24"/>
          <w:szCs w:val="24"/>
        </w:rPr>
        <w:t>20 grudnia 2023 r.</w:t>
      </w:r>
    </w:p>
    <w:p w14:paraId="28730B6C" w14:textId="77777777" w:rsidR="001138CE" w:rsidRPr="00C72C18" w:rsidRDefault="001138CE" w:rsidP="001138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w sprawie przyjęcia Wieloletniej Prognozy Finansowej</w:t>
      </w:r>
    </w:p>
    <w:p w14:paraId="505B76AB" w14:textId="77777777" w:rsidR="003B6344" w:rsidRDefault="003B6344" w:rsidP="003B6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5FE46CF0" w14:textId="77777777" w:rsidR="003B6344" w:rsidRPr="008657AE" w:rsidRDefault="003B6344" w:rsidP="003B63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3425D4" w14:textId="17922ABB" w:rsidR="003B6344" w:rsidRPr="008657AE" w:rsidRDefault="003B6344" w:rsidP="003B634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</w:t>
      </w:r>
      <w:r>
        <w:rPr>
          <w:rFonts w:ascii="Arial" w:hAnsi="Arial" w:cs="Arial"/>
          <w:sz w:val="24"/>
          <w:szCs w:val="24"/>
        </w:rPr>
        <w:t>3</w:t>
      </w:r>
      <w:r w:rsidRPr="008657A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40, poz. 572,poz. 1463</w:t>
      </w:r>
      <w:r w:rsidR="00CD48F7">
        <w:rPr>
          <w:rFonts w:ascii="Arial" w:hAnsi="Arial" w:cs="Arial"/>
          <w:sz w:val="24"/>
          <w:szCs w:val="24"/>
        </w:rPr>
        <w:t>, poz. 1688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1270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497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poz. 1273, poz. 1407, poz. 1641, poz. 1872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8657AE">
        <w:rPr>
          <w:rFonts w:ascii="Arial" w:hAnsi="Arial" w:cs="Arial"/>
          <w:bCs/>
          <w:sz w:val="24"/>
          <w:szCs w:val="24"/>
        </w:rPr>
        <w:t>,  co następuje:</w:t>
      </w:r>
    </w:p>
    <w:p w14:paraId="282E4C0E" w14:textId="77777777" w:rsidR="001138CE" w:rsidRDefault="001138CE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64A46A" w14:textId="6089F950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§ 1. Przyjmuje się Wieloletnią Prognozę Finansową Miasta Piotrkowa Trybunalskiego obejmującą;</w:t>
      </w:r>
    </w:p>
    <w:p w14:paraId="7D0456A3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1) Prognozę kwoty długu i spłat zobowiązań</w:t>
      </w:r>
      <w:r w:rsidRPr="00C72C1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72C18">
        <w:rPr>
          <w:rFonts w:ascii="Arial" w:hAnsi="Arial" w:cs="Arial"/>
          <w:sz w:val="24"/>
          <w:szCs w:val="24"/>
        </w:rPr>
        <w:t>stanowiącą załącznik nr 1 do niniejszej uchwały.</w:t>
      </w:r>
    </w:p>
    <w:p w14:paraId="2A7CAD24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2) Wykaz przedsięwzięć</w:t>
      </w:r>
      <w:r w:rsidRPr="00C72C1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72C18">
        <w:rPr>
          <w:rFonts w:ascii="Arial" w:hAnsi="Arial" w:cs="Arial"/>
          <w:sz w:val="24"/>
          <w:szCs w:val="24"/>
        </w:rPr>
        <w:t>stanowiący załącznik nr 2 do niniejszej uchwały.</w:t>
      </w:r>
    </w:p>
    <w:p w14:paraId="0C0B16B9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73661D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§ 2. Upoważnia się Prezydenta Miasta do:</w:t>
      </w:r>
    </w:p>
    <w:p w14:paraId="430047F2" w14:textId="111D8408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1) zaciągania zobowiązań związanych z realizacją przedsięwzięć, określonych załącznikiem</w:t>
      </w:r>
      <w:r w:rsidR="001138CE">
        <w:rPr>
          <w:rFonts w:ascii="Arial" w:hAnsi="Arial" w:cs="Arial"/>
          <w:sz w:val="24"/>
          <w:szCs w:val="24"/>
        </w:rPr>
        <w:t xml:space="preserve"> </w:t>
      </w:r>
      <w:r w:rsidRPr="00C72C18">
        <w:rPr>
          <w:rFonts w:ascii="Arial" w:hAnsi="Arial" w:cs="Arial"/>
          <w:sz w:val="24"/>
          <w:szCs w:val="24"/>
        </w:rPr>
        <w:t>Nr 2 do uchwały.</w:t>
      </w:r>
    </w:p>
    <w:p w14:paraId="7CD4ECA5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0F877F10" w14:textId="5148390C" w:rsidR="008966A9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t>3) przekazania uprawnień w zakresie zaciągania zobowiązań, o których mowa w punkcie  1 i 2, kierownikom jednostek organizacyjnych.</w:t>
      </w:r>
    </w:p>
    <w:p w14:paraId="5C224BDF" w14:textId="399DD2FC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50854050"/>
      <w:r w:rsidRPr="00C72C18">
        <w:rPr>
          <w:rFonts w:ascii="Arial" w:hAnsi="Arial" w:cs="Arial"/>
          <w:sz w:val="24"/>
          <w:szCs w:val="24"/>
        </w:rPr>
        <w:t xml:space="preserve">4) dokonywania zmian limitów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</w:t>
      </w:r>
    </w:p>
    <w:bookmarkEnd w:id="0"/>
    <w:p w14:paraId="2AC599A8" w14:textId="77777777" w:rsidR="008966A9" w:rsidRPr="00C72C18" w:rsidRDefault="008966A9" w:rsidP="00C72C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A48E3B" w14:textId="1A275568" w:rsidR="008966A9" w:rsidRPr="00C72C18" w:rsidRDefault="008966A9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C18">
        <w:rPr>
          <w:rFonts w:ascii="Arial" w:hAnsi="Arial" w:cs="Arial"/>
          <w:sz w:val="24"/>
          <w:szCs w:val="24"/>
        </w:rPr>
        <w:lastRenderedPageBreak/>
        <w:t xml:space="preserve">§ 3. Traci moc uchwała Nr </w:t>
      </w:r>
      <w:r w:rsidR="00972781">
        <w:rPr>
          <w:rFonts w:ascii="Arial" w:hAnsi="Arial" w:cs="Arial"/>
          <w:sz w:val="24"/>
          <w:szCs w:val="24"/>
        </w:rPr>
        <w:t>LXXI/867/23</w:t>
      </w:r>
      <w:r w:rsidR="001138CE">
        <w:rPr>
          <w:rFonts w:ascii="Arial" w:hAnsi="Arial" w:cs="Arial"/>
          <w:sz w:val="24"/>
          <w:szCs w:val="24"/>
        </w:rPr>
        <w:t xml:space="preserve"> </w:t>
      </w:r>
      <w:r w:rsidRPr="00C72C18">
        <w:rPr>
          <w:rFonts w:ascii="Arial" w:hAnsi="Arial" w:cs="Arial"/>
          <w:sz w:val="24"/>
          <w:szCs w:val="24"/>
        </w:rPr>
        <w:t>Rady Miasta Piotrkowa Trybunalskiego z dn</w:t>
      </w:r>
      <w:r w:rsidR="00035234">
        <w:rPr>
          <w:rFonts w:ascii="Arial" w:hAnsi="Arial" w:cs="Arial"/>
          <w:sz w:val="24"/>
          <w:szCs w:val="24"/>
        </w:rPr>
        <w:t>ia 2</w:t>
      </w:r>
      <w:r w:rsidR="001138CE">
        <w:rPr>
          <w:rFonts w:ascii="Arial" w:hAnsi="Arial" w:cs="Arial"/>
          <w:sz w:val="24"/>
          <w:szCs w:val="24"/>
        </w:rPr>
        <w:t>0</w:t>
      </w:r>
      <w:r w:rsidR="00035234">
        <w:rPr>
          <w:rFonts w:ascii="Arial" w:hAnsi="Arial" w:cs="Arial"/>
          <w:sz w:val="24"/>
          <w:szCs w:val="24"/>
        </w:rPr>
        <w:t xml:space="preserve"> grudnia 202</w:t>
      </w:r>
      <w:r w:rsidR="001138CE">
        <w:rPr>
          <w:rFonts w:ascii="Arial" w:hAnsi="Arial" w:cs="Arial"/>
          <w:sz w:val="24"/>
          <w:szCs w:val="24"/>
        </w:rPr>
        <w:t>3</w:t>
      </w:r>
      <w:r w:rsidR="00035234">
        <w:rPr>
          <w:rFonts w:ascii="Arial" w:hAnsi="Arial" w:cs="Arial"/>
          <w:sz w:val="24"/>
          <w:szCs w:val="24"/>
        </w:rPr>
        <w:t xml:space="preserve"> </w:t>
      </w:r>
      <w:r w:rsidRPr="00C72C18">
        <w:rPr>
          <w:rFonts w:ascii="Arial" w:hAnsi="Arial" w:cs="Arial"/>
          <w:sz w:val="24"/>
          <w:szCs w:val="24"/>
        </w:rPr>
        <w:t>roku w sprawie zmiany Wieloletniej Prognozy Finansowej Miasta Piotrkowa Trybunalskiego, wraz z późniejszymi zmianami.</w:t>
      </w:r>
    </w:p>
    <w:p w14:paraId="38F16339" w14:textId="77777777" w:rsidR="008966A9" w:rsidRPr="00C72C18" w:rsidRDefault="008966A9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E61D3B" w14:textId="26EC9F98" w:rsidR="00D639FF" w:rsidRPr="00D639FF" w:rsidRDefault="00D639FF" w:rsidP="00D6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1" w:name="_Hlk119323630"/>
      <w:r w:rsidRPr="00D639FF">
        <w:rPr>
          <w:rFonts w:ascii="Arial" w:hAnsi="Arial" w:cs="Arial"/>
        </w:rPr>
        <w:t xml:space="preserve">§ </w:t>
      </w:r>
      <w:r w:rsidR="00972781">
        <w:rPr>
          <w:rFonts w:ascii="Arial" w:hAnsi="Arial" w:cs="Arial"/>
        </w:rPr>
        <w:t>4</w:t>
      </w:r>
      <w:r w:rsidRPr="00D639FF">
        <w:rPr>
          <w:rFonts w:ascii="Arial" w:hAnsi="Arial" w:cs="Arial"/>
        </w:rPr>
        <w:t>. Uchwała wchodzi w życie z dniem podjęcia, z mocą obowiązującą od 1 stycznia 20</w:t>
      </w:r>
      <w:r>
        <w:rPr>
          <w:rFonts w:ascii="Arial" w:hAnsi="Arial" w:cs="Arial"/>
        </w:rPr>
        <w:t>2</w:t>
      </w:r>
      <w:r w:rsidR="001138CE">
        <w:rPr>
          <w:rFonts w:ascii="Arial" w:hAnsi="Arial" w:cs="Arial"/>
        </w:rPr>
        <w:t>4</w:t>
      </w:r>
      <w:r w:rsidRPr="00D639FF">
        <w:rPr>
          <w:rFonts w:ascii="Arial" w:hAnsi="Arial" w:cs="Arial"/>
        </w:rPr>
        <w:t xml:space="preserve"> r.</w:t>
      </w:r>
    </w:p>
    <w:p w14:paraId="44FC01A0" w14:textId="77777777" w:rsidR="00D639FF" w:rsidRPr="00281479" w:rsidRDefault="00D639FF" w:rsidP="00D639FF">
      <w:pPr>
        <w:spacing w:line="360" w:lineRule="auto"/>
        <w:jc w:val="both"/>
      </w:pPr>
      <w:r>
        <w:rPr>
          <w:rFonts w:ascii="Arial" w:hAnsi="Arial" w:cs="Arial"/>
        </w:rPr>
        <w:t>i podlega ogłoszeniu w Biuletynie Informacji Publicznej.</w:t>
      </w:r>
    </w:p>
    <w:bookmarkEnd w:id="1"/>
    <w:p w14:paraId="4E648A69" w14:textId="021ECB52" w:rsidR="00C72C18" w:rsidRDefault="00C72C18" w:rsidP="00D639FF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26AAEDA" w14:textId="01C2C588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28209ED7" w14:textId="067A6CF0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21B1DA9A" w14:textId="3F1C0E40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325B91F4" w14:textId="7DFB1C46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25789315" w14:textId="1DAF449A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67E795B8" w14:textId="3A67A283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34D2604B" w14:textId="05C4FBE2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0FFD062" w14:textId="20EA4427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56454C15" w14:textId="3B849925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68F40046" w14:textId="73BB637B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6E44EA8" w14:textId="2FAA6F4E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387CC8F2" w14:textId="2635BBF0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p w14:paraId="7677BFB9" w14:textId="6B031EBB" w:rsidR="00C72C18" w:rsidRDefault="00C72C18" w:rsidP="00C72C18">
      <w:pPr>
        <w:pStyle w:val="ZalBT6mm"/>
        <w:spacing w:line="360" w:lineRule="auto"/>
        <w:ind w:firstLine="0"/>
        <w:rPr>
          <w:color w:val="000000" w:themeColor="text1"/>
          <w:sz w:val="24"/>
          <w:szCs w:val="24"/>
        </w:rPr>
      </w:pPr>
    </w:p>
    <w:sectPr w:rsidR="00C72C18" w:rsidSect="00FA1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27F4" w14:textId="77777777" w:rsidR="001138CE" w:rsidRDefault="001138CE" w:rsidP="001138CE">
      <w:pPr>
        <w:spacing w:after="0" w:line="240" w:lineRule="auto"/>
      </w:pPr>
      <w:r>
        <w:separator/>
      </w:r>
    </w:p>
  </w:endnote>
  <w:endnote w:type="continuationSeparator" w:id="0">
    <w:p w14:paraId="06A48310" w14:textId="77777777" w:rsidR="001138CE" w:rsidRDefault="001138CE" w:rsidP="0011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1CEE" w14:textId="77777777" w:rsidR="001138CE" w:rsidRDefault="001138CE" w:rsidP="001138CE">
      <w:pPr>
        <w:spacing w:after="0" w:line="240" w:lineRule="auto"/>
      </w:pPr>
      <w:r>
        <w:separator/>
      </w:r>
    </w:p>
  </w:footnote>
  <w:footnote w:type="continuationSeparator" w:id="0">
    <w:p w14:paraId="2173F722" w14:textId="77777777" w:rsidR="001138CE" w:rsidRDefault="001138CE" w:rsidP="0011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667725">
    <w:abstractNumId w:val="0"/>
  </w:num>
  <w:num w:numId="2" w16cid:durableId="1221015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3D"/>
    <w:rsid w:val="000054F5"/>
    <w:rsid w:val="00005790"/>
    <w:rsid w:val="00025061"/>
    <w:rsid w:val="00033FC7"/>
    <w:rsid w:val="00034C51"/>
    <w:rsid w:val="00035234"/>
    <w:rsid w:val="00042CD8"/>
    <w:rsid w:val="00043324"/>
    <w:rsid w:val="00050076"/>
    <w:rsid w:val="00051C16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38CE"/>
    <w:rsid w:val="00114FED"/>
    <w:rsid w:val="00123EA3"/>
    <w:rsid w:val="001279A1"/>
    <w:rsid w:val="00130939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6FA2"/>
    <w:rsid w:val="002673AB"/>
    <w:rsid w:val="00272166"/>
    <w:rsid w:val="00291965"/>
    <w:rsid w:val="002A1D14"/>
    <w:rsid w:val="002A78AD"/>
    <w:rsid w:val="002B3E20"/>
    <w:rsid w:val="002C2020"/>
    <w:rsid w:val="002C6351"/>
    <w:rsid w:val="002D2E2C"/>
    <w:rsid w:val="002E27D1"/>
    <w:rsid w:val="002E4040"/>
    <w:rsid w:val="002E54E0"/>
    <w:rsid w:val="002F4FB3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96319"/>
    <w:rsid w:val="00396F20"/>
    <w:rsid w:val="003B6344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D7E10"/>
    <w:rsid w:val="004E3AB6"/>
    <w:rsid w:val="004F093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14FD"/>
    <w:rsid w:val="005A4F81"/>
    <w:rsid w:val="005B1A8E"/>
    <w:rsid w:val="005C655A"/>
    <w:rsid w:val="005F76D7"/>
    <w:rsid w:val="0060243D"/>
    <w:rsid w:val="006071C2"/>
    <w:rsid w:val="00610B30"/>
    <w:rsid w:val="0061179E"/>
    <w:rsid w:val="006236AA"/>
    <w:rsid w:val="0062455C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FD8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4C23"/>
    <w:rsid w:val="007A1230"/>
    <w:rsid w:val="007A1D05"/>
    <w:rsid w:val="007C750D"/>
    <w:rsid w:val="007C77D0"/>
    <w:rsid w:val="007E09AC"/>
    <w:rsid w:val="007E6257"/>
    <w:rsid w:val="007F216B"/>
    <w:rsid w:val="00801226"/>
    <w:rsid w:val="00811EA3"/>
    <w:rsid w:val="00815223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610E"/>
    <w:rsid w:val="008D4B75"/>
    <w:rsid w:val="008F0B37"/>
    <w:rsid w:val="008F2082"/>
    <w:rsid w:val="009016B9"/>
    <w:rsid w:val="00904714"/>
    <w:rsid w:val="00942437"/>
    <w:rsid w:val="00942706"/>
    <w:rsid w:val="009434CB"/>
    <w:rsid w:val="009612AD"/>
    <w:rsid w:val="00972781"/>
    <w:rsid w:val="00975255"/>
    <w:rsid w:val="00975E7A"/>
    <w:rsid w:val="00990A0D"/>
    <w:rsid w:val="00990A76"/>
    <w:rsid w:val="00995E64"/>
    <w:rsid w:val="009A21DB"/>
    <w:rsid w:val="009B088E"/>
    <w:rsid w:val="009B70A9"/>
    <w:rsid w:val="009C2473"/>
    <w:rsid w:val="009D04C8"/>
    <w:rsid w:val="009D0F38"/>
    <w:rsid w:val="009E21EB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01EB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0485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7450"/>
    <w:rsid w:val="00C96F88"/>
    <w:rsid w:val="00CA21F4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7251"/>
    <w:rsid w:val="00E009CA"/>
    <w:rsid w:val="00E0451C"/>
    <w:rsid w:val="00E05642"/>
    <w:rsid w:val="00E0755F"/>
    <w:rsid w:val="00E07805"/>
    <w:rsid w:val="00E17B0E"/>
    <w:rsid w:val="00E61465"/>
    <w:rsid w:val="00E65CA5"/>
    <w:rsid w:val="00E70AF2"/>
    <w:rsid w:val="00E81446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B7072"/>
    <w:rsid w:val="00FC0FD5"/>
    <w:rsid w:val="00FC4EB7"/>
    <w:rsid w:val="00FC777B"/>
    <w:rsid w:val="00FD1156"/>
    <w:rsid w:val="00FD32D7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CE"/>
  </w:style>
  <w:style w:type="paragraph" w:styleId="Stopka">
    <w:name w:val="footer"/>
    <w:basedOn w:val="Normalny"/>
    <w:link w:val="Stopka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5FEC-DCD5-4DEB-BA81-BEAAE3B6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11678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Rakoczy Beata</cp:lastModifiedBy>
  <cp:revision>236</cp:revision>
  <cp:lastPrinted>2023-11-14T12:34:00Z</cp:lastPrinted>
  <dcterms:created xsi:type="dcterms:W3CDTF">2017-11-09T13:56:00Z</dcterms:created>
  <dcterms:modified xsi:type="dcterms:W3CDTF">2023-12-18T13:16:00Z</dcterms:modified>
</cp:coreProperties>
</file>