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6D4E" w14:textId="41475FE4" w:rsidR="008C2C68" w:rsidRDefault="008C2C68" w:rsidP="008C2C68">
      <w:pPr>
        <w:tabs>
          <w:tab w:val="left" w:pos="5245"/>
          <w:tab w:val="left" w:pos="6237"/>
        </w:tabs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Załącznik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do Uchwały Nr …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>…..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</w:t>
      </w:r>
      <w:r w:rsidR="0009548B">
        <w:rPr>
          <w:rFonts w:ascii="Arial" w:eastAsia="Times New Roman" w:hAnsi="Arial" w:cs="Times New Roman"/>
          <w:sz w:val="20"/>
          <w:szCs w:val="20"/>
          <w:lang w:eastAsia="pl-PL"/>
        </w:rPr>
        <w:t>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……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</w:t>
      </w:r>
      <w:r w:rsidR="0009548B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Rady Miasta Piotrkowa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Trybunalskiego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z dnia …</w:t>
      </w:r>
      <w:r w:rsidR="00ED556D">
        <w:rPr>
          <w:rFonts w:ascii="Arial" w:eastAsia="Times New Roman" w:hAnsi="Arial" w:cs="Times New Roman"/>
          <w:sz w:val="20"/>
          <w:szCs w:val="20"/>
          <w:lang w:eastAsia="pl-PL"/>
        </w:rPr>
        <w:t>.. grudnia</w:t>
      </w:r>
      <w:r w:rsidR="00845014">
        <w:rPr>
          <w:rFonts w:ascii="Arial" w:eastAsia="Times New Roman" w:hAnsi="Arial" w:cs="Times New Roman"/>
          <w:sz w:val="20"/>
          <w:szCs w:val="20"/>
          <w:lang w:eastAsia="pl-PL"/>
        </w:rPr>
        <w:t xml:space="preserve"> 202</w:t>
      </w:r>
      <w:r w:rsidR="002907FF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roku</w:t>
      </w:r>
    </w:p>
    <w:p w14:paraId="2C0315EA" w14:textId="77777777" w:rsidR="008C2C68" w:rsidRDefault="008C2C68" w:rsidP="008C2C68">
      <w:pPr>
        <w:spacing w:after="0" w:line="276" w:lineRule="auto"/>
        <w:jc w:val="both"/>
        <w:rPr>
          <w:rFonts w:ascii="Arial" w:eastAsia="Times New Roman" w:hAnsi="Arial" w:cs="Times New Roman"/>
          <w:lang w:eastAsia="pl-PL"/>
        </w:rPr>
      </w:pPr>
    </w:p>
    <w:p w14:paraId="0D6C7DEA" w14:textId="77777777" w:rsidR="000509A5" w:rsidRDefault="000509A5" w:rsidP="008C2C68">
      <w:pPr>
        <w:keepNext/>
        <w:tabs>
          <w:tab w:val="num" w:pos="0"/>
          <w:tab w:val="num" w:pos="360"/>
          <w:tab w:val="left" w:pos="5812"/>
        </w:tabs>
        <w:suppressAutoHyphen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16272D90" w14:textId="11C69C9D" w:rsidR="008C2C68" w:rsidRPr="00CE5B8E" w:rsidRDefault="008C2C68" w:rsidP="00CE5B8E">
      <w:pPr>
        <w:keepNext/>
        <w:tabs>
          <w:tab w:val="num" w:pos="0"/>
          <w:tab w:val="num" w:pos="360"/>
          <w:tab w:val="left" w:pos="5812"/>
        </w:tabs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b/>
          <w:sz w:val="24"/>
          <w:szCs w:val="24"/>
          <w:lang w:eastAsia="pl-PL"/>
        </w:rPr>
        <w:t>Program zapobiegania przestępczości oraz ochrony bezpieczeństwa obywateli</w:t>
      </w:r>
      <w:r w:rsidR="0084501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CE5B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="00845014">
        <w:rPr>
          <w:rFonts w:ascii="Arial" w:eastAsia="Times New Roman" w:hAnsi="Arial" w:cs="Arial"/>
          <w:b/>
          <w:sz w:val="24"/>
          <w:szCs w:val="24"/>
          <w:lang w:eastAsia="pl-PL"/>
        </w:rPr>
        <w:t>porządku publicznego na rok 202</w:t>
      </w:r>
      <w:r w:rsidR="002907F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CE5B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="00845014">
        <w:rPr>
          <w:rFonts w:ascii="Arial" w:eastAsia="Times New Roman" w:hAnsi="Arial" w:cs="Arial"/>
          <w:b/>
          <w:sz w:val="24"/>
          <w:szCs w:val="24"/>
          <w:lang w:eastAsia="pl-PL"/>
        </w:rPr>
        <w:t>od nazwą „Bezpieczne Miasto 202</w:t>
      </w:r>
      <w:r w:rsidR="00ED556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CE5B8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780B9F96" w14:textId="77777777" w:rsidR="008C2C68" w:rsidRPr="00CE5B8E" w:rsidRDefault="008C2C68" w:rsidP="00CE5B8E">
      <w:pPr>
        <w:keepNext/>
        <w:tabs>
          <w:tab w:val="num" w:pos="0"/>
          <w:tab w:val="num" w:pos="360"/>
        </w:tabs>
        <w:suppressAutoHyphens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FA4F60" w14:textId="5CB75C71" w:rsidR="008C2C68" w:rsidRPr="00CE5B8E" w:rsidRDefault="00845014" w:rsidP="00CE5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Program z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apobiegania przestępczości oraz ochrony bezpieczeństwa obywateli </w:t>
      </w:r>
    </w:p>
    <w:p w14:paraId="3046175C" w14:textId="3D027A57" w:rsidR="008C2C68" w:rsidRDefault="008C2C68" w:rsidP="00CE5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i porządku public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>znego na rok 202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jest kontynuacją programu „Bezpieczne Miasto” funkcjonującego na terenie miasta Piotrkowa Trybunalskiego od 2000 roku. Program opracowano 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rozpoznan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zagr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>oże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 występując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 na terenie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miasta Piotrkowa Trybunalskiego.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Oprócz zagad</w:t>
      </w:r>
      <w:r w:rsidR="000509A5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nień wyszczególnionych w </w:t>
      </w:r>
      <w:r w:rsidR="0037659A">
        <w:rPr>
          <w:rFonts w:ascii="Arial" w:eastAsia="Times New Roman" w:hAnsi="Arial" w:cs="Arial"/>
          <w:sz w:val="24"/>
          <w:szCs w:val="24"/>
          <w:lang w:eastAsia="pl-PL"/>
        </w:rPr>
        <w:t xml:space="preserve">poniższej </w:t>
      </w:r>
      <w:r w:rsidR="000509A5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tabeli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na bieżąco, w ramach budżetów własnych jednostek, realizowane są następujące zagadnienia poprawiające poziom bezpieczeństwa w mieście:</w:t>
      </w:r>
    </w:p>
    <w:p w14:paraId="2F0D4F93" w14:textId="77777777" w:rsidR="00B51B2B" w:rsidRPr="00CE5B8E" w:rsidRDefault="00B51B2B" w:rsidP="00CE5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62160B" w14:textId="7D0D53E8" w:rsidR="00B51B2B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1. Przegląd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oznakowania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poziomego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 pionowego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dróg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stanu</w:t>
      </w:r>
      <w:r w:rsidR="00044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urządzeń zabezpieczających w okolicach szkół i przedszkoli, pomoc w zabezpieczeniu imprez  sportowo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rekreacyjnych i </w:t>
      </w:r>
      <w:proofErr w:type="spellStart"/>
      <w:r w:rsidRPr="00CE5B8E">
        <w:rPr>
          <w:rFonts w:ascii="Arial" w:eastAsia="Times New Roman" w:hAnsi="Arial" w:cs="Arial"/>
          <w:sz w:val="24"/>
          <w:szCs w:val="24"/>
          <w:lang w:eastAsia="pl-PL"/>
        </w:rPr>
        <w:t>turystyczno</w:t>
      </w:r>
      <w:proofErr w:type="spellEnd"/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krajoznawczych organizowanych przez szkoły,  spotkania w szkołach.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EF54263" w14:textId="20A3F7B1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br/>
        <w:t>2. Obecność strażników miejskich w szkołach oraz patrolowanie terenów wokół szkół  podstawowych,  utrzymywanie kontaktów   z   pedagogami    szkolnymi,   pomoc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w zapewnieniu porządku 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bezpieczeństwa w trakcie imprez i uroczystości odbywających  się  w  szkołach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zadanie  realizowane  przez  Straż Miejską.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5200B9EA" w14:textId="483506E7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3. Poprawa stanu bezpieczeństwa i porządku w komunikacji   poprzez   kontrolę parkowania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pojazdów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miejscach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wyznaczonych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pojazdów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osób niepełnosprawnych,</w:t>
      </w:r>
      <w:r w:rsidR="00E64A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inicjowanie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niezbędnych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przedsięwzięć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eliminujących utrudnienia   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poruszaniu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się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niepełnosprawnych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pasie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drogowym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(zarówno pieszych, 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jak  i  kierujących pojazdami) </w:t>
      </w:r>
      <w:r w:rsidR="00ED556D"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zadanie  realizowane  przez Straż Miejską.</w:t>
      </w:r>
    </w:p>
    <w:p w14:paraId="00E919DB" w14:textId="77777777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E5E1E" w14:textId="7FC1EFE9" w:rsidR="008C2C68" w:rsidRPr="00CE5B8E" w:rsidRDefault="008C2C68" w:rsidP="00D00D7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4. Utrzymanie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bezpieczeństwa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porządku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publicznego na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terenie</w:t>
      </w:r>
      <w:r w:rsidR="00F1147D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miasta w związku z odbywającymi się imprezami kulturalnymi, sportowymi, ro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>zrywkowymi, w tym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zapewnienie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bezpiecz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eństwa i porządku publicznego na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terenie miasta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 xml:space="preserve"> z uwagi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odbywając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się mecz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piłkarski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35563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przejazd</w:t>
      </w:r>
      <w:r w:rsidR="0037659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kibiców </w:t>
      </w:r>
      <w:bookmarkStart w:id="0" w:name="_Hlk152581400"/>
      <w:r w:rsidRPr="00CE5B8E">
        <w:rPr>
          <w:rFonts w:ascii="Arial" w:eastAsia="Times New Roman" w:hAnsi="Arial" w:cs="Arial"/>
          <w:sz w:val="24"/>
          <w:szCs w:val="24"/>
          <w:lang w:eastAsia="pl-PL"/>
        </w:rPr>
        <w:t>–</w:t>
      </w:r>
      <w:bookmarkEnd w:id="0"/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 xml:space="preserve">zadanie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Policji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>i Straż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Miejsk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>iej</w:t>
      </w:r>
      <w:r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w Piotrkowie Trybunalskim.</w:t>
      </w:r>
    </w:p>
    <w:p w14:paraId="598D8C7C" w14:textId="77777777" w:rsidR="008C2C68" w:rsidRPr="00CE5B8E" w:rsidRDefault="008C2C68" w:rsidP="00D50C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120F72" w14:textId="168CA48C" w:rsidR="008C2C68" w:rsidRPr="00CE5B8E" w:rsidRDefault="00F35563" w:rsidP="00D50C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Ograniczenie zjawiska przestępczości o charakterze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rozbójniczym: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a) patrolowanie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osiedli mieszkaniowych w godzinach wieczornych i nocnych,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stała   kontrola stanu oświetlenia miasta </w:t>
      </w:r>
      <w:r w:rsidR="002907FF">
        <w:rPr>
          <w:rFonts w:ascii="Source Sans Pro" w:hAnsi="Source Sans Pro"/>
          <w:color w:val="000000"/>
          <w:shd w:val="clear" w:color="auto" w:fill="FFFFFF"/>
        </w:rPr>
        <w:t> —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zadanie realizowane przez Straż Miejską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i Komendę Miejską Policji w Piotrkowie Trybunalskim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b) propagowanie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koniecz</w:t>
      </w:r>
      <w:r w:rsidR="00845014">
        <w:rPr>
          <w:rFonts w:ascii="Arial" w:eastAsia="Times New Roman" w:hAnsi="Arial" w:cs="Arial"/>
          <w:sz w:val="24"/>
          <w:szCs w:val="24"/>
          <w:lang w:eastAsia="pl-PL"/>
        </w:rPr>
        <w:t xml:space="preserve">ności stosowania właściwych </w:t>
      </w:r>
      <w:proofErr w:type="spellStart"/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ograniczających </w:t>
      </w:r>
      <w:proofErr w:type="spellStart"/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wiktymogenność</w:t>
      </w:r>
      <w:proofErr w:type="spellEnd"/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 (podatność na stanie się ofiarą przestępstwa)</w:t>
      </w:r>
      <w:r w:rsidR="002907FF" w:rsidRPr="002907FF">
        <w:rPr>
          <w:rFonts w:ascii="Source Sans Pro" w:hAnsi="Source Sans Pro"/>
          <w:color w:val="000000"/>
          <w:shd w:val="clear" w:color="auto" w:fill="FFFFFF"/>
        </w:rPr>
        <w:t xml:space="preserve"> </w:t>
      </w:r>
      <w:r w:rsidR="002907FF">
        <w:rPr>
          <w:rFonts w:ascii="Source Sans Pro" w:hAnsi="Source Sans Pro"/>
          <w:color w:val="000000"/>
          <w:shd w:val="clear" w:color="auto" w:fill="FFFFFF"/>
        </w:rPr>
        <w:t xml:space="preserve"> —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Komenda  Miejska  Policji  i  Straż Miejska w Piotrkowie Trybunalskim.</w:t>
      </w:r>
    </w:p>
    <w:p w14:paraId="1AE75A50" w14:textId="77777777" w:rsidR="008C2C68" w:rsidRPr="00CE5B8E" w:rsidRDefault="008C2C68" w:rsidP="00D50C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076FF" w14:textId="5AB659E8" w:rsidR="008C2C68" w:rsidRPr="00CE5B8E" w:rsidRDefault="00845014" w:rsidP="00D50C5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Stała analiza Mapy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Zagrożeń Bezpieczeństwa i dostosowanie do niej odpowiedniej reakcji w rejonach najbardziej zagrożonych przestępczością – Komenda Miejska Policji w Piotrkowie Trybunalskim.</w:t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1B2B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4B6EB960" w14:textId="17981AC3" w:rsidR="008C2C68" w:rsidRPr="00CE5B8E" w:rsidRDefault="00845014" w:rsidP="00D50C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Wspierani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tworzenia i działalności świetlic środowiskowych i socjoterapeutycznych  dla dzieci i młodzieży </w:t>
      </w:r>
      <w:r w:rsidR="002907FF">
        <w:rPr>
          <w:rFonts w:ascii="Source Sans Pro" w:hAnsi="Source Sans Pro"/>
          <w:color w:val="000000"/>
          <w:shd w:val="clear" w:color="auto" w:fill="FFFFFF"/>
        </w:rPr>
        <w:t> —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dofinansowanie działalności rzeczowej i merytorycznej,   kontrola</w:t>
      </w:r>
      <w:r w:rsidR="007E10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przestrzegania</w:t>
      </w:r>
      <w:r w:rsidR="002907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przepisów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„U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stawy o wychowaniu w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trzeźwości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przeciwdziałaniu alkoholizmowi” (zadanie realizowane ze Strażą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Miejs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ką),   realizacja   programów profilaktycznych skierowanych do dzieci i młodzieży,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organizacja  wypoczynku  letniego  dla  dzieci  z rodzin  patologicznych </w:t>
      </w:r>
      <w:r w:rsidR="00ED556D">
        <w:rPr>
          <w:rFonts w:ascii="Source Sans Pro" w:hAnsi="Source Sans Pro"/>
          <w:color w:val="000000"/>
          <w:shd w:val="clear" w:color="auto" w:fill="FFFFFF"/>
        </w:rPr>
        <w:t>—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zadania  realizowane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są przez Referat Spraw Społecznych Urzędu Miasta Piotrkowa Trybunalskiego.</w:t>
      </w:r>
    </w:p>
    <w:p w14:paraId="71CA7FA6" w14:textId="77777777" w:rsidR="008C2C68" w:rsidRPr="00CE5B8E" w:rsidRDefault="008C2C68" w:rsidP="00CE5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FF31A" w14:textId="2525278E" w:rsidR="008C2C68" w:rsidRPr="00CE5B8E" w:rsidRDefault="00845014" w:rsidP="00CE5B8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Pr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owadzenie na bieżąco inwestycji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w zakresie po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prawy warunków komunikacji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na terenie miasta oraz dążenie władz miasta do:</w:t>
      </w:r>
    </w:p>
    <w:p w14:paraId="2D6DE039" w14:textId="75DB6778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a) właściwego przygotowania boisk szkolnych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B3FB1E3" w14:textId="6D17252E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b) rozbudowy sieci ścieżek rowerowych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984C3D" w14:textId="77777777" w:rsidR="008C2C68" w:rsidRPr="00CE5B8E" w:rsidRDefault="008C2C68" w:rsidP="00CE5B8E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5B8E">
        <w:rPr>
          <w:rFonts w:ascii="Arial" w:eastAsia="Times New Roman" w:hAnsi="Arial" w:cs="Arial"/>
          <w:sz w:val="24"/>
          <w:szCs w:val="24"/>
          <w:lang w:eastAsia="pl-PL"/>
        </w:rPr>
        <w:t>c) zwiększenia ilości dziecięcych placów zabaw.</w:t>
      </w:r>
    </w:p>
    <w:p w14:paraId="3EB17848" w14:textId="77777777" w:rsidR="008C2C68" w:rsidRPr="00CE5B8E" w:rsidRDefault="008C2C68" w:rsidP="00CE5B8E">
      <w:pPr>
        <w:tabs>
          <w:tab w:val="left" w:pos="5245"/>
          <w:tab w:val="left" w:pos="6237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041E6" w14:textId="66AAD839" w:rsidR="005A374D" w:rsidRPr="00CE5B8E" w:rsidRDefault="00845014" w:rsidP="00B51B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Zagadnienia związane </w:t>
      </w:r>
      <w:r w:rsidR="008C2C68" w:rsidRPr="00CE5B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bezpieczeństwem realizowane są </w:t>
      </w:r>
      <w:r w:rsidR="00B1389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także</w:t>
      </w:r>
      <w:r w:rsidR="008C2C68" w:rsidRPr="00CE5B8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„Strategii rozwiązywania problemów społecznych na lata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2021 – 2030 dla miasta Piotrkowa Trybunalskiego”, „Miejskim Programie Profilaktyki i Rozwi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ązywania Problemów Alkoholowych 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>iasta Pio</w:t>
      </w:r>
      <w:r>
        <w:rPr>
          <w:rFonts w:ascii="Arial" w:eastAsia="Times New Roman" w:hAnsi="Arial" w:cs="Arial"/>
          <w:sz w:val="24"/>
          <w:szCs w:val="24"/>
          <w:lang w:eastAsia="pl-PL"/>
        </w:rPr>
        <w:t>trkowa Trybunalskiego na 202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rok” i „Programie Przeciwdziałania Narkomanii dla 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iasta </w:t>
      </w:r>
      <w:r>
        <w:rPr>
          <w:rFonts w:ascii="Arial" w:eastAsia="Times New Roman" w:hAnsi="Arial" w:cs="Arial"/>
          <w:sz w:val="24"/>
          <w:szCs w:val="24"/>
          <w:lang w:eastAsia="pl-PL"/>
        </w:rPr>
        <w:t>Piotrkowa Trybunalskiego na 202</w:t>
      </w:r>
      <w:r w:rsidR="00ED55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C2C68" w:rsidRPr="00CE5B8E">
        <w:rPr>
          <w:rFonts w:ascii="Arial" w:eastAsia="Times New Roman" w:hAnsi="Arial" w:cs="Arial"/>
          <w:sz w:val="24"/>
          <w:szCs w:val="24"/>
          <w:lang w:eastAsia="pl-PL"/>
        </w:rPr>
        <w:t xml:space="preserve"> rok”.</w:t>
      </w:r>
    </w:p>
    <w:p w14:paraId="6FACFD9A" w14:textId="77777777" w:rsidR="005A374D" w:rsidRPr="00CE5B8E" w:rsidRDefault="005A374D" w:rsidP="00CE5B8E">
      <w:pPr>
        <w:spacing w:after="120" w:line="360" w:lineRule="auto"/>
        <w:rPr>
          <w:rFonts w:ascii="Arial" w:hAnsi="Arial" w:cs="Arial"/>
          <w:sz w:val="24"/>
          <w:szCs w:val="24"/>
        </w:rPr>
        <w:sectPr w:rsidR="005A374D" w:rsidRPr="00CE5B8E" w:rsidSect="00CE5B8E">
          <w:footerReference w:type="default" r:id="rId7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A89F01C" w14:textId="77777777" w:rsidR="005A374D" w:rsidRPr="005A374D" w:rsidRDefault="005A374D" w:rsidP="00114597">
      <w:pPr>
        <w:keepNext/>
        <w:tabs>
          <w:tab w:val="num" w:pos="0"/>
          <w:tab w:val="left" w:pos="1498"/>
        </w:tabs>
        <w:suppressAutoHyphens/>
        <w:spacing w:after="0" w:line="60" w:lineRule="atLeast"/>
        <w:outlineLvl w:val="0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14607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01"/>
        <w:gridCol w:w="4961"/>
        <w:gridCol w:w="318"/>
        <w:gridCol w:w="223"/>
        <w:gridCol w:w="3149"/>
        <w:gridCol w:w="126"/>
        <w:gridCol w:w="97"/>
        <w:gridCol w:w="1884"/>
        <w:gridCol w:w="15"/>
        <w:gridCol w:w="1276"/>
        <w:gridCol w:w="2116"/>
        <w:gridCol w:w="10"/>
      </w:tblGrid>
      <w:tr w:rsidR="00114597" w:rsidRPr="005A374D" w14:paraId="599032CB" w14:textId="77777777" w:rsidTr="00F473B9">
        <w:trPr>
          <w:cantSplit/>
        </w:trPr>
        <w:tc>
          <w:tcPr>
            <w:tcW w:w="14607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CD430D" w14:textId="77777777" w:rsid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  <w:p w14:paraId="7592449A" w14:textId="77777777" w:rsidR="00114597" w:rsidRDefault="00460F24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I. </w:t>
            </w:r>
            <w:r w:rsidR="00114597" w:rsidRPr="00114597">
              <w:rPr>
                <w:rFonts w:ascii="Arial" w:eastAsia="Times New Roman" w:hAnsi="Arial" w:cs="Times New Roman"/>
                <w:b/>
                <w:sz w:val="32"/>
                <w:szCs w:val="32"/>
              </w:rPr>
              <w:t>Działania bezpośrednio wpływające na poziom bezpieczeństwa</w:t>
            </w:r>
          </w:p>
          <w:p w14:paraId="075EC3F5" w14:textId="77777777" w:rsidR="00114597" w:rsidRPr="00114597" w:rsidRDefault="00114597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5A374D" w:rsidRPr="005A374D" w14:paraId="7DF31AAE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BF976B5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C4BB2E0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Zadanie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7F1A334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Instytucja realizująca zadanie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2B2D5CCB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Osoba</w:t>
            </w:r>
          </w:p>
          <w:p w14:paraId="064DAE4B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odpowiedzialna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6D241ED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Termin realizacji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DC0867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sz w:val="24"/>
                <w:szCs w:val="20"/>
              </w:rPr>
              <w:t>Środki finansowe</w:t>
            </w:r>
          </w:p>
        </w:tc>
      </w:tr>
      <w:tr w:rsidR="005A374D" w:rsidRPr="005A374D" w14:paraId="7A9C110B" w14:textId="77777777" w:rsidTr="00F473B9">
        <w:trPr>
          <w:cantSplit/>
          <w:trHeight w:hRule="exact" w:val="1264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37FC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5A6E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C89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0F0755" w14:textId="77777777" w:rsidR="00F473B9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a) Piesze i</w:t>
            </w:r>
            <w:r w:rsidR="00F473B9">
              <w:rPr>
                <w:rFonts w:ascii="Arial" w:eastAsia="Times New Roman" w:hAnsi="Arial" w:cs="Times New Roman"/>
                <w:sz w:val="20"/>
                <w:szCs w:val="20"/>
              </w:rPr>
              <w:t xml:space="preserve"> zmotoryzowane patrole Policji,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tym patrole ponadnormatywne </w:t>
            </w:r>
            <w:r w:rsidR="00F473B9">
              <w:rPr>
                <w:rFonts w:ascii="Arial" w:eastAsia="Times New Roman" w:hAnsi="Arial" w:cs="Times New Roman"/>
                <w:sz w:val="20"/>
                <w:szCs w:val="20"/>
              </w:rPr>
              <w:t>skierowane do: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prowadzenie wzmożonych działań w obszarze ruchu drogowego w mieście, </w:t>
            </w:r>
            <w:r w:rsidR="00F473B9" w:rsidRPr="00F473B9">
              <w:rPr>
                <w:rFonts w:ascii="Arial" w:eastAsia="Times New Roman" w:hAnsi="Arial" w:cs="Times New Roman"/>
                <w:sz w:val="20"/>
                <w:szCs w:val="20"/>
              </w:rPr>
              <w:t>jak i wobec sprawców przestępstw pospolitych (m.in. niszczenie mienia, wandalizm, graffiti na elewacjach)</w:t>
            </w:r>
          </w:p>
          <w:p w14:paraId="60993174" w14:textId="77777777" w:rsidR="005A374D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00B065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Piesze i zmotoryzowane patrole Straży Miejskiej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71FFBB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46E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DD695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51F788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600D9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F724D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C252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3AA1C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5D7A9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F34627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7B191B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Policji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302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220B8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218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1D947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7DD54A9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</w:tc>
      </w:tr>
      <w:tr w:rsidR="005A374D" w:rsidRPr="005A374D" w14:paraId="0CACC5D4" w14:textId="77777777" w:rsidTr="00F473B9">
        <w:trPr>
          <w:cantSplit/>
          <w:trHeight w:val="581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6D33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11D4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CE6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1DE9D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744C90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1C6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3C5B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3DD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D9B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3F29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DF7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09408EA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5EA5EF72" w14:textId="77777777" w:rsidTr="00F473B9">
        <w:trPr>
          <w:cantSplit/>
          <w:trHeight w:hRule="exact" w:val="1651"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2E1B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F38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Akcja pn. „Bezpieczna droga, bezpieczna ulica”</w:t>
            </w:r>
          </w:p>
          <w:p w14:paraId="7E615E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patrolowanie piotrkowskich ulic połączone ze </w:t>
            </w:r>
          </w:p>
          <w:p w14:paraId="78609CB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sprawdzeniem trzeźwości kierujących,</w:t>
            </w:r>
          </w:p>
          <w:p w14:paraId="2D69DE0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1782EA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A385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obsługa monitoringu wizyjnego miasta.</w:t>
            </w:r>
          </w:p>
          <w:p w14:paraId="3E380E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A420B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8791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14:paraId="71F6FB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B2C5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B206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6C1EC0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6888882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DC48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D7A01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0C2550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0E8FDB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E6C87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CDC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352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780B66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744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CD3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  <w:p w14:paraId="3258C47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1D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5CD61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96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D3B9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B80D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E285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1EA1B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2EF5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69C3B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296A68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7F750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EA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0823D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7C548B1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własnych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</w:p>
          <w:p w14:paraId="52688E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2FB7A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A5D5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21FEE9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4B462F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4A6D1904" w14:textId="77777777" w:rsidTr="00F473B9">
        <w:trPr>
          <w:cantSplit/>
          <w:trHeight w:hRule="exact" w:val="1342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FC5E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09B8E2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 co dzień, a w nim: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a) konserwacja, naprawy i okresowe przeglądy systemu monitoringu wizyjnego miasta (w tym zlecanie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nadzorowanie przeglądów, napraw i  konserwacji);</w:t>
            </w:r>
          </w:p>
          <w:p w14:paraId="14E753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7D28C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9345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B559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43F98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BD44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 Miejskiej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60BC3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53E9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9B3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B37A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SM</w:t>
            </w:r>
          </w:p>
        </w:tc>
      </w:tr>
      <w:tr w:rsidR="005A374D" w:rsidRPr="005A374D" w14:paraId="00068B53" w14:textId="77777777" w:rsidTr="00F473B9">
        <w:trPr>
          <w:cantSplit/>
          <w:trHeight w:hRule="exact" w:val="1102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6591BB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4A6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b) kontynuacja działań w zakresie przestrzegania prawa przez właścicieli psów oraz kontrola przestrzegania zasad bezpieczeństwa przy trzymaniu zwierząt;</w:t>
            </w:r>
          </w:p>
          <w:p w14:paraId="0EC90C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03F6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18C16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C124A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c/ znakowanie rowerów</w:t>
            </w:r>
          </w:p>
          <w:p w14:paraId="41A7DB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8A9CD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0DE1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13460D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75316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F3ED2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DE546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59B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5483431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0D4D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CE22A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0B9872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263AD3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F9A22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7CF68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D57EC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B6D43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BC4D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737BBD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313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2C5CE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F51DE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88F6C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7095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E5BB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54B2246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  <w:p w14:paraId="512C170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7B5E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D3E6A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244448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E88BEB9" w14:textId="77777777" w:rsidTr="00F473B9">
        <w:trPr>
          <w:cantSplit/>
          <w:trHeight w:hRule="exact" w:val="889"/>
        </w:trPr>
        <w:tc>
          <w:tcPr>
            <w:tcW w:w="4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BA82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829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c) znakowanie rowerów;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3D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Straż Miejska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68934029" w14:textId="77777777" w:rsidR="005A374D" w:rsidRPr="005A374D" w:rsidRDefault="005A374D" w:rsidP="0076687A">
            <w:pPr>
              <w:tabs>
                <w:tab w:val="left" w:pos="2985"/>
              </w:tabs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47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55E2757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EE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2B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środków</w:t>
            </w:r>
          </w:p>
          <w:p w14:paraId="6B1137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własnych SM</w:t>
            </w:r>
          </w:p>
        </w:tc>
      </w:tr>
      <w:tr w:rsidR="005A374D" w:rsidRPr="005A374D" w14:paraId="7C3327EB" w14:textId="77777777" w:rsidTr="00F473B9"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97C93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CE42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d) bieżąca współpraca i przekazywanie informacji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do właściwych jednostek i służb w zakresie awarii </w:t>
            </w:r>
          </w:p>
          <w:p w14:paraId="15CA64D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uszkodzeń infrastruktury miejskiej oraz w zakresie utrzymania dróg i urządzeń drogowych; </w:t>
            </w:r>
          </w:p>
          <w:p w14:paraId="108B8BC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654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100024A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7F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32AFC09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B7D09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AA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56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21D618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3CBEBC1D" w14:textId="77777777" w:rsidTr="00F473B9">
        <w:trPr>
          <w:cantSplit/>
          <w:trHeight w:val="1447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8F6532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E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e) udział w zabezpieczaniu:</w:t>
            </w:r>
          </w:p>
          <w:p w14:paraId="3982B3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miejsc katastrof, pożarów i innych miejscowych zdarzeń o podobnym charakterze;</w:t>
            </w:r>
          </w:p>
          <w:p w14:paraId="6621CB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imprez kulturalnych, sportowych i rozrywkowych</w:t>
            </w:r>
          </w:p>
          <w:p w14:paraId="398300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odbywających się na terenie miasta;</w:t>
            </w:r>
          </w:p>
          <w:p w14:paraId="71A4FF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3D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57ECC5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4F6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7D8D527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31A1A6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0A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ECD6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F4B74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F473B9" w:rsidRPr="005A374D" w14:paraId="3E8BE121" w14:textId="77777777" w:rsidTr="00F473B9">
        <w:trPr>
          <w:cantSplit/>
          <w:trHeight w:val="2755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436CB0" w14:textId="77777777" w:rsidR="00F473B9" w:rsidRPr="005A374D" w:rsidRDefault="00F473B9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4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D9911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f) kontrola:</w:t>
            </w:r>
          </w:p>
          <w:p w14:paraId="3BD60834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parkowania pojazdów w miejscach wyznaczonych dla osób niepełnosprawnych;</w:t>
            </w:r>
          </w:p>
          <w:p w14:paraId="1D0583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oświetlenia ulic i miejsc parkingowych, mająca na celu m.in. ograniczanie zjawiska kradzieży samochodów;</w:t>
            </w:r>
          </w:p>
          <w:p w14:paraId="778D63C5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terenów wokół szkół podstawowych i innych placówek oraz ich systematyczne patrolowanie                                (z uwzględnieniem współpracy z pedagogami szkolnymi i zabezpieczania imprez szkolnych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zakresie utrzymania bezpiecz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eństwa 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>i porządku publicznego).</w:t>
            </w:r>
          </w:p>
          <w:p w14:paraId="0639665E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18E9E8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 Miejska</w:t>
            </w:r>
          </w:p>
          <w:p w14:paraId="4DD2473E" w14:textId="77777777" w:rsidR="00F473B9" w:rsidRPr="005A374D" w:rsidRDefault="00F473B9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703E6D3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AE334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AAFE5C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9ECD94E" w14:textId="77777777" w:rsidR="00F473B9" w:rsidRPr="005A374D" w:rsidRDefault="00F473B9" w:rsidP="0076687A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593C8E" w14:textId="77777777" w:rsidR="00F473B9" w:rsidRPr="005A374D" w:rsidRDefault="00F473B9" w:rsidP="0076687A">
            <w:pPr>
              <w:tabs>
                <w:tab w:val="left" w:pos="1170"/>
              </w:tabs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750EC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Straży</w:t>
            </w:r>
          </w:p>
          <w:p w14:paraId="45C466B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Miejskiej</w:t>
            </w:r>
          </w:p>
          <w:p w14:paraId="1AA581CE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7170F5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D075EE4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D01C48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D9CCA1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środków</w:t>
            </w:r>
          </w:p>
        </w:tc>
      </w:tr>
      <w:tr w:rsidR="005A374D" w:rsidRPr="005A374D" w14:paraId="37285B89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4882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  <w:r w:rsidRPr="005A374D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B075E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PINB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dla miasta Piotrkowa Trybunalskiego w zakresie kontroli usuwania śniegu </w:t>
            </w:r>
            <w:r w:rsidR="00E247F2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 dachów.</w:t>
            </w:r>
          </w:p>
          <w:p w14:paraId="33A8A7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2E4E8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88B0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DD40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zimowy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F6539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63F1326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7BFAA633" w14:textId="77777777" w:rsidTr="00F473B9">
        <w:trPr>
          <w:cantSplit/>
        </w:trPr>
        <w:tc>
          <w:tcPr>
            <w:tcW w:w="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C6B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E0ABF" w14:textId="042F74E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Realiz</w:t>
            </w:r>
            <w:r w:rsidR="00830321">
              <w:rPr>
                <w:rFonts w:ascii="Arial" w:eastAsia="Times New Roman" w:hAnsi="Arial" w:cs="Times New Roman"/>
                <w:sz w:val="20"/>
                <w:szCs w:val="20"/>
              </w:rPr>
              <w:t>acja obowiązków wynikających z u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stawy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>z dnia 27.04.2001 r</w:t>
            </w:r>
            <w:r w:rsidR="00F35563">
              <w:rPr>
                <w:rFonts w:ascii="Arial" w:eastAsia="Times New Roman" w:hAnsi="Arial" w:cs="Times New Roman"/>
                <w:sz w:val="20"/>
                <w:szCs w:val="20"/>
              </w:rPr>
              <w:t>o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>ku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Prawo ochrony środowiska,  dotyczących zakładów pracy, dużego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i zwiększonego ryzyka wystąpienia poważnych awarii przemysłowych.</w:t>
            </w:r>
          </w:p>
          <w:p w14:paraId="437F40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D8F17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453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E3C8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8FFD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środków</w:t>
            </w:r>
          </w:p>
        </w:tc>
      </w:tr>
      <w:tr w:rsidR="005A374D" w:rsidRPr="005A374D" w14:paraId="79D7B9BE" w14:textId="77777777" w:rsidTr="00F473B9">
        <w:trPr>
          <w:cantSplit/>
          <w:trHeight w:val="254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C6DDA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33061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w zakresie ochrony przeciwpożarowej, w ramach zapewnienia gotowości bojowej jednostki,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a w nim m.in.:</w:t>
            </w:r>
          </w:p>
          <w:p w14:paraId="697DB52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9BDC0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konserwacja, naprawy i przeglądy sprzętu </w:t>
            </w:r>
          </w:p>
          <w:p w14:paraId="7455F0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specjalistycznego,  celem utrzymania go w należytym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stanie technicznym,</w:t>
            </w:r>
          </w:p>
          <w:p w14:paraId="1FE83E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doposażenie w sprzęt specjalistyczny zapewniający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gotowość bojową jednostki OSP -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 doposażenie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jednostki w sprzęt ratowniczy i ochrony osobistej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(przekazany OSP –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umową – użyczenia,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a później umową – darowizny);</w:t>
            </w:r>
          </w:p>
          <w:p w14:paraId="2BA546FF" w14:textId="66119F4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ubezpieczenie, przeglądy i naprawy samochodu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bojowego,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>- ubezpieczenie, badania lekarskie strażaków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OSP-</w:t>
            </w:r>
            <w:proofErr w:type="spellStart"/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- pokrycie w formie dotacji części kosztów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obozu płetwonurków, w tym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m.in.: za energię,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wywóz śmieci i innych nieczystości.</w:t>
            </w:r>
          </w:p>
          <w:p w14:paraId="7EA15C8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F67BA9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Ochotnicza Straż Pożarna -</w:t>
            </w:r>
          </w:p>
          <w:p w14:paraId="196D8C45" w14:textId="25D1DB5F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Oddział Ratownictwa  Wodnego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</w:t>
            </w:r>
            <w:r w:rsidR="00B51B2B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14:paraId="1AAAF80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F8F60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Prezes OSP -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ORW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38F8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653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FE078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16E5CE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E5FC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wg budżetu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 UM +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dodatkowo</w:t>
            </w:r>
          </w:p>
          <w:p w14:paraId="20DE5F0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0DF0F07B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465D19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96E6DAE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72B81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0D9C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2994E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42B35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 UM</w:t>
            </w:r>
          </w:p>
          <w:p w14:paraId="3CE704B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w formie</w:t>
            </w:r>
          </w:p>
          <w:p w14:paraId="05ADDBD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dotacji</w:t>
            </w:r>
          </w:p>
        </w:tc>
      </w:tr>
      <w:tr w:rsidR="005A374D" w:rsidRPr="005A374D" w14:paraId="414C5446" w14:textId="77777777" w:rsidTr="00F473B9">
        <w:trPr>
          <w:cantSplit/>
          <w:trHeight w:val="693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DAAC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8D7EC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Prowadzenie czynności kontrolnych w obiektach handlowych prowadzących sprzedaż wyrobów pirotechnicznych.</w:t>
            </w:r>
          </w:p>
          <w:p w14:paraId="7045034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9CF34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E7F5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D88A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3C51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91BC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0F298598" w14:textId="77777777" w:rsidTr="00F473B9">
        <w:trPr>
          <w:cantSplit/>
          <w:trHeight w:val="77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9E23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790BB6" w14:textId="4D17CEA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Przeprowadzenie czynności kontrolno-rozpoznawczych w celu sprawdzenia stanu technicznego hydrantów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ujęć wodnych służących zaopatrzeniu wodnemu 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do celów przeciwpożarowych.</w:t>
            </w:r>
          </w:p>
          <w:p w14:paraId="7FC31E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848E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7526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1CE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D9A1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E01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138D8199" w14:textId="77777777" w:rsidTr="00F473B9">
        <w:trPr>
          <w:cantSplit/>
          <w:trHeight w:val="884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6BF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2B11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Poprawa bezpieczeństwa pożarowego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wielorodzinnych budynkach  mieszkalnych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z uwzględnieniem  budynków,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tym tzw. budynków socjalnych oraz kontrola stanu dojazdów do budynków.</w:t>
            </w:r>
          </w:p>
          <w:p w14:paraId="26558A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BEC6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063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przy współpracy piotrkowskiej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PINB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TBS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Sp. z o.o.  i Spółdzielni Mieszkaniowych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E6D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9F0A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245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35889373" w14:textId="77777777" w:rsidTr="0058100C">
        <w:trPr>
          <w:cantSplit/>
          <w:trHeight w:val="1129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183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3184D4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Współpraca z Dyrektorami szkół dot. wymiany informacji na rzecz poprawy poziomu bezpieczeństwa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zakresu ochrony przeciwpożarowej w podległych placówkach szkolnych oraz kontrole piotrkowskich placówek oświatowych pod względem bezpieczeństwa pożarowego.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A095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5394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431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E89C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</w:tc>
      </w:tr>
      <w:tr w:rsidR="005A374D" w:rsidRPr="005A374D" w14:paraId="5CD5FCB8" w14:textId="77777777" w:rsidTr="00F473B9">
        <w:trPr>
          <w:cantSplit/>
          <w:trHeight w:val="70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80BA3B" w14:textId="6FCAC352" w:rsidR="005A374D" w:rsidRPr="005A374D" w:rsidRDefault="005A374D" w:rsidP="0058100C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="0058100C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7563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Bezpieczeństwo nad wodą:</w:t>
            </w:r>
          </w:p>
          <w:p w14:paraId="567C6E3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9DBDBF" w14:textId="06C2A8CB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- zabezpieczenie kąpieliska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Słoneczko.</w:t>
            </w:r>
          </w:p>
          <w:p w14:paraId="0485534F" w14:textId="77777777" w:rsidR="00F473B9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9D9A8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15EC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203F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Piotrkowie Trybunalskim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2A413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14FB0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EF14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BFD23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94061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F0B4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5876C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A17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FBD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AE84C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76298C74" w14:textId="77777777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32FE3221" w14:textId="77777777" w:rsidR="00F473B9" w:rsidRPr="005A374D" w:rsidRDefault="00F473B9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4DA4B04" w14:textId="77777777" w:rsidTr="00F473B9">
        <w:trPr>
          <w:cantSplit/>
          <w:trHeight w:val="846"/>
        </w:trPr>
        <w:tc>
          <w:tcPr>
            <w:tcW w:w="432" w:type="dxa"/>
            <w:gridSpan w:val="2"/>
            <w:tcBorders>
              <w:top w:val="single" w:sz="4" w:space="0" w:color="auto"/>
            </w:tcBorders>
          </w:tcPr>
          <w:p w14:paraId="4D329214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1AF025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7B7DF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9CC50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404668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9F6F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E382B9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1AC0C3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61AC3D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F19913B" w14:textId="77777777" w:rsidR="00B44741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A6B8EF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111575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5110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E691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6A83B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4C1E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2FB47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</w:tcPr>
          <w:p w14:paraId="162B11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14:paraId="0D4DED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A88A3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9CA66E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7CCD04AA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bottom w:val="single" w:sz="4" w:space="0" w:color="auto"/>
            </w:tcBorders>
          </w:tcPr>
          <w:p w14:paraId="657CA60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79F94E2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C3712B0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17D4EDE4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EB6F25B" w14:textId="77777777" w:rsidR="00114597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B7C858B" w14:textId="77777777" w:rsidR="00114597" w:rsidRPr="005A374D" w:rsidRDefault="00114597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31C0255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605A50C6" w14:textId="77777777" w:rsidR="001D72E0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2E53B95" w14:textId="77777777" w:rsidR="00B44741" w:rsidRPr="005A374D" w:rsidRDefault="00B44741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449252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3C7D1106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5442A958" w14:textId="77777777" w:rsidR="001D72E0" w:rsidRPr="005A374D" w:rsidRDefault="001D72E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  <w:p w14:paraId="2502F06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32"/>
                <w:szCs w:val="20"/>
              </w:rPr>
            </w:pPr>
          </w:p>
        </w:tc>
      </w:tr>
      <w:tr w:rsidR="005A374D" w:rsidRPr="005A374D" w14:paraId="4A806E20" w14:textId="77777777" w:rsidTr="00F473B9">
        <w:trPr>
          <w:cantSplit/>
          <w:trHeight w:val="811"/>
        </w:trPr>
        <w:tc>
          <w:tcPr>
            <w:tcW w:w="14607" w:type="dxa"/>
            <w:gridSpan w:val="1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038F3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</w:pPr>
          </w:p>
          <w:p w14:paraId="03F0DDFA" w14:textId="64116CAC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</w:t>
            </w:r>
            <w:r w:rsidR="00460F24" w:rsidRPr="00460F24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II. 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>Obszar działań wychowawczo</w:t>
            </w:r>
            <w:r w:rsidRPr="00B51B2B"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  <w:t xml:space="preserve"> </w:t>
            </w:r>
            <w:r w:rsidR="00B51B2B" w:rsidRPr="00B51B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="00B51B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b/>
                <w:sz w:val="32"/>
                <w:szCs w:val="32"/>
              </w:rPr>
              <w:t>edukacyjnych</w:t>
            </w:r>
          </w:p>
        </w:tc>
      </w:tr>
      <w:tr w:rsidR="005A374D" w:rsidRPr="005A374D" w14:paraId="00F16E3A" w14:textId="77777777" w:rsidTr="00F473B9">
        <w:trPr>
          <w:gridAfter w:val="1"/>
          <w:wAfter w:w="10" w:type="dxa"/>
          <w:cantSplit/>
          <w:trHeight w:hRule="exact" w:val="1891"/>
        </w:trPr>
        <w:tc>
          <w:tcPr>
            <w:tcW w:w="3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3C0DA535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1</w:t>
            </w:r>
          </w:p>
          <w:p w14:paraId="7287A51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8D53E1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WYC</w:t>
            </w:r>
            <w:proofErr w:type="spellEnd"/>
          </w:p>
          <w:p w14:paraId="07BBF7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510D59B1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ĄGAMY</w:t>
            </w:r>
            <w:proofErr w:type="spellEnd"/>
          </w:p>
          <w:p w14:paraId="0836A9E7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DZ</w:t>
            </w:r>
            <w:proofErr w:type="spellEnd"/>
          </w:p>
          <w:p w14:paraId="3420CB26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691E4E8A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EC</w:t>
            </w:r>
            <w:proofErr w:type="spellEnd"/>
          </w:p>
          <w:p w14:paraId="4AB7E6E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I</w:t>
            </w:r>
          </w:p>
          <w:p w14:paraId="0C217BBE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B94E35D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3619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Z</w:t>
            </w:r>
          </w:p>
          <w:p w14:paraId="4323D2F8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0614A43" w14:textId="77777777" w:rsidR="005A374D" w:rsidRPr="005A374D" w:rsidRDefault="005A374D" w:rsidP="005A374D">
            <w:pPr>
              <w:spacing w:after="0" w:line="60" w:lineRule="atLeast"/>
              <w:ind w:left="113" w:right="113"/>
              <w:jc w:val="both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  <w:t>BRAMY</w:t>
            </w:r>
          </w:p>
        </w:tc>
        <w:tc>
          <w:tcPr>
            <w:tcW w:w="568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F6AC1D5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D9AEBE1" w14:textId="4013C0F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Program pn. </w:t>
            </w:r>
            <w:r w:rsidRPr="00B90A9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Wyciągamy dzieci z bramy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realizowany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</w:t>
            </w:r>
            <w:r w:rsidR="00B51B2B">
              <w:rPr>
                <w:rFonts w:ascii="Arial" w:eastAsia="Times New Roman" w:hAnsi="Arial" w:cs="Times New Roman"/>
                <w:sz w:val="20"/>
                <w:szCs w:val="20"/>
              </w:rPr>
              <w:t>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lopłaszczyznowo przez lokalne instytucje,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z wykorzystaniem różnorodnych form i metod.</w:t>
            </w:r>
          </w:p>
          <w:p w14:paraId="3B581F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B6DE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A. Przeciwdziałanie patologiom wynikającym z uzależnień:</w:t>
            </w:r>
          </w:p>
          <w:p w14:paraId="088EB0BA" w14:textId="77777777" w:rsid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edukacyjne dla dzieci i młodzieży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profilaktyki uzależnień.</w:t>
            </w:r>
          </w:p>
          <w:p w14:paraId="651E76E8" w14:textId="77777777" w:rsidR="00F3363A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C489FB" w14:textId="77777777" w:rsidR="00F3363A" w:rsidRPr="005A374D" w:rsidRDefault="00F3363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EE4B0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C069F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AED5D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04F8003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74EECF2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ED4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A71927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0C925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</w:p>
          <w:p w14:paraId="57569C1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30AE4C8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29BAF02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9AB2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C3640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1AB2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6FB0A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D843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9970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90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8A4FE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2904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198AE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96E8B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</w:tc>
      </w:tr>
      <w:tr w:rsidR="005A374D" w:rsidRPr="005A374D" w14:paraId="61AF92B8" w14:textId="77777777" w:rsidTr="00F473B9">
        <w:trPr>
          <w:gridAfter w:val="1"/>
          <w:wAfter w:w="10" w:type="dxa"/>
          <w:cantSplit/>
          <w:trHeight w:hRule="exact" w:val="142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1E681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72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B. Doskonalenie i wspieranie umiejętności wychowawczych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rodziców:</w:t>
            </w:r>
          </w:p>
          <w:p w14:paraId="0292E141" w14:textId="036DE75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zajęcia warsztatowe, pogadanki dla rodziców uczniów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szkół podstawowych i szkół ponadpodstawowych z zakresu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problematyki wychowywania nastolatków.</w:t>
            </w:r>
          </w:p>
          <w:p w14:paraId="0FE44A5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0486F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BA23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01C49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DEDD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12EF9CE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0D62E97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26A33FC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20B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06C0A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90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32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26492E0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607774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2C995AD9" w14:textId="77777777" w:rsidTr="00F473B9">
        <w:trPr>
          <w:gridAfter w:val="1"/>
          <w:wAfter w:w="10" w:type="dxa"/>
          <w:cantSplit/>
          <w:trHeight w:hRule="exact" w:val="2836"/>
        </w:trPr>
        <w:tc>
          <w:tcPr>
            <w:tcW w:w="31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9C9089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CA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C2A3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C. Przeciwdziałanie przemocy i agresji wśród dzieci </w:t>
            </w:r>
          </w:p>
          <w:p w14:paraId="51095A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i młodzieży: </w:t>
            </w:r>
          </w:p>
          <w:p w14:paraId="6EF3DAD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C2083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zajęcia warsztatowe, pogadanki dla uczniów szkół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podstawowych i uczniów szkół  ponadpodstawowych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nt. sposobów radzenia sobie z negatywnymi emocjami,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ze stresem i agresją;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- zajęcia integracyjne dla uczniów klas I ze szkół </w:t>
            </w:r>
          </w:p>
          <w:p w14:paraId="266AC4B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ponadpodstawowych;</w:t>
            </w:r>
          </w:p>
          <w:p w14:paraId="6908D5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warsztaty dla uczniów szkół ponadpodstawowych nt. </w:t>
            </w:r>
          </w:p>
          <w:p w14:paraId="12E42AA1" w14:textId="3BDBB70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Sposoby radzenia sobie ze stresem.</w:t>
            </w:r>
          </w:p>
        </w:tc>
        <w:tc>
          <w:tcPr>
            <w:tcW w:w="3595" w:type="dxa"/>
            <w:gridSpan w:val="4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64410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33E01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Poradnia Psychologiczno-</w:t>
            </w:r>
          </w:p>
          <w:p w14:paraId="3D2921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Pedagogiczna w Piotrkowie Trybunalskim</w:t>
            </w:r>
          </w:p>
          <w:p w14:paraId="6DE4223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185A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214B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Poradni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Pedagogicznej</w:t>
            </w:r>
          </w:p>
          <w:p w14:paraId="189091C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58A6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0CA9E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DFCEA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06AEAE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6852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432869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77221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62DC7C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CB179FB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A17E0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wrzesień – październik</w:t>
            </w:r>
          </w:p>
          <w:p w14:paraId="216BD4E4" w14:textId="77777777" w:rsid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40D2F14A" w14:textId="77777777" w:rsidR="00E247F2" w:rsidRPr="005A374D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7F822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8C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013F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własnego</w:t>
            </w:r>
          </w:p>
          <w:p w14:paraId="53F7941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budżetu</w:t>
            </w:r>
          </w:p>
          <w:p w14:paraId="5BFA4E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3343EF3A" w14:textId="77777777" w:rsidTr="00F473B9">
        <w:trPr>
          <w:gridAfter w:val="1"/>
          <w:wAfter w:w="10" w:type="dxa"/>
          <w:cantSplit/>
          <w:trHeight w:hRule="exact" w:val="10220"/>
        </w:trPr>
        <w:tc>
          <w:tcPr>
            <w:tcW w:w="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F1000" w14:textId="77777777" w:rsidR="005A374D" w:rsidRPr="005A374D" w:rsidRDefault="005A374D" w:rsidP="005A374D">
            <w:pPr>
              <w:suppressAutoHyphens/>
              <w:spacing w:after="0" w:line="60" w:lineRule="atLeast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8558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481E6E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841D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55E8CC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74C5A1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28A7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DB48B3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24D4C6A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A79686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EA64454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B98245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6B788BB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A054752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78E096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F0A99F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4C2714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27F852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1233DD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00969A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3427341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F070D88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C9F01CF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B152F2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26BEB38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CFAEDAE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17D14A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68E79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52D14E80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2BD6D53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817E76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48159451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7EE7B3ED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19EE7666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6C40DEB9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  <w:p w14:paraId="0FAD5DD7" w14:textId="77777777" w:rsidR="005A374D" w:rsidRPr="005A374D" w:rsidRDefault="005A374D" w:rsidP="005A374D">
            <w:pPr>
              <w:spacing w:after="0" w:line="60" w:lineRule="atLeast"/>
              <w:ind w:left="113" w:right="113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3B0" w14:textId="77777777" w:rsidR="00460F24" w:rsidRDefault="00460F24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FB0B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D. Policyjna edukacja na rzecz bezpieczeństwa obejmująca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akcje:</w:t>
            </w:r>
          </w:p>
          <w:p w14:paraId="3DEF602D" w14:textId="28A023F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1. Akcja profilaktyczna pn. </w:t>
            </w:r>
            <w:r w:rsidRPr="00B90A9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Policja dzieciom. Policjant Twój</w:t>
            </w:r>
            <w:r w:rsidRPr="00B90A9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br/>
              <w:t xml:space="preserve">    przyjaciel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a w niej:</w:t>
            </w:r>
          </w:p>
          <w:p w14:paraId="23496814" w14:textId="3FAA606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organizacja z okazji Dnia Dziecka spotkań w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522A96E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 Piotrkowie Trybunalskim dla uczniów z piotrkowskich</w:t>
            </w:r>
          </w:p>
          <w:p w14:paraId="46EC6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szkół podstawowych,  połączonych z licznymi konkursami, </w:t>
            </w:r>
          </w:p>
          <w:p w14:paraId="76FAB8F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quizami oraz pokazem sprzętu policyjnego będącego na </w:t>
            </w:r>
          </w:p>
          <w:p w14:paraId="0B95DD8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wyposażeniu jednostki,  pokazem tresury psów, pokazem</w:t>
            </w:r>
          </w:p>
          <w:p w14:paraId="0F6148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technik  walki  i  chwytów  obezwładniających, a także </w:t>
            </w:r>
          </w:p>
          <w:p w14:paraId="222963B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wycieczka po terenie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;  w ramach akcji przewidziano </w:t>
            </w:r>
          </w:p>
          <w:p w14:paraId="68D1C9E6" w14:textId="25B9525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konkursy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dla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dzieci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poczęstunek (np. woda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mineralna, 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ciasteczka) oraz zakup i rozdanie drobnych nagród 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rzeczowych dla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 zwycięzców konkursów i quizów).</w:t>
            </w:r>
          </w:p>
          <w:p w14:paraId="533B663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CB71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 Akcja z zakresu profilaktyki antynarkotykowej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przeciwalkoholowej, prowadzona w szkołach podstawowych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i szkołach ponadpodstawowych na terenie miasta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Piotrkowa Trybunalskiego, a w niej:</w:t>
            </w:r>
          </w:p>
          <w:p w14:paraId="50983A1B" w14:textId="50DE658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pogadanki, prelekcje i spotkania w piotrkowskich szkołach </w:t>
            </w:r>
          </w:p>
          <w:p w14:paraId="7AF9EE5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z uczniami, pedagogami szkolnymi i nauczycielami oraz</w:t>
            </w:r>
          </w:p>
          <w:p w14:paraId="6139FD0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obiektach sakralnych;</w:t>
            </w:r>
          </w:p>
          <w:p w14:paraId="08AC41E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69A871" w14:textId="6323A84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prelekcje/szkolenia prowadzone przez specjalistów</w:t>
            </w:r>
            <w:r w:rsidR="00B90A97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np.</w:t>
            </w:r>
          </w:p>
          <w:p w14:paraId="176FC94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fundacji lub organizacji zajmujących się powyższą </w:t>
            </w:r>
          </w:p>
          <w:p w14:paraId="368859B1" w14:textId="04ECAB3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problematyką (opłata wykładowców szkolenia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27E5B3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127B5F" w14:textId="18DAE7C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3.  Akcja profilaktyc</w:t>
            </w:r>
            <w:r w:rsidR="009C4AB1">
              <w:rPr>
                <w:rFonts w:ascii="Arial" w:eastAsia="Times New Roman" w:hAnsi="Arial" w:cs="Times New Roman"/>
                <w:sz w:val="20"/>
                <w:szCs w:val="20"/>
              </w:rPr>
              <w:t xml:space="preserve">zna pn. </w:t>
            </w:r>
            <w:r w:rsidR="009C4AB1"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Bezpieczne wakacje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</w:p>
          <w:p w14:paraId="0A13C534" w14:textId="686C34AB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 w niej</w:t>
            </w:r>
            <w:r w:rsidR="008226E7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m.in.:</w:t>
            </w:r>
          </w:p>
          <w:p w14:paraId="33811F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organizacja i prowadzenie w czasie wakacji spotkań, </w:t>
            </w:r>
          </w:p>
          <w:p w14:paraId="5553C5F4" w14:textId="38DCDA5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pogadanek i prelekcji z dziećmi ze </w:t>
            </w:r>
            <w:r w:rsidR="00762EAB">
              <w:rPr>
                <w:rFonts w:ascii="Arial" w:eastAsia="Times New Roman" w:hAnsi="Arial" w:cs="Times New Roman"/>
                <w:sz w:val="20"/>
                <w:szCs w:val="20"/>
              </w:rPr>
              <w:t xml:space="preserve">świetlic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>socjateraupetycznych</w:t>
            </w:r>
            <w:proofErr w:type="spellEnd"/>
            <w:r w:rsidR="001F63EF">
              <w:rPr>
                <w:rFonts w:ascii="Arial" w:eastAsia="Times New Roman" w:hAnsi="Arial" w:cs="Times New Roman"/>
                <w:sz w:val="20"/>
                <w:szCs w:val="20"/>
              </w:rPr>
              <w:t xml:space="preserve"> i półkolonii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bezpiecznych 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09DDF49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FCFB41" w14:textId="48BB56B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zorganizowanie i przeprowadzenie akcji profilaktycznej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 okazji święta Policji pod nazwą  </w:t>
            </w:r>
            <w:r w:rsidRPr="0037659A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Policja Dzieciom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</w:p>
          <w:p w14:paraId="5E3FC181" w14:textId="03E954A9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 nagród  rzeczowych  dla  dzieci -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zwycięzców quizów i konkursów wiedzy, przeprowadzonych </w:t>
            </w:r>
          </w:p>
          <w:p w14:paraId="4EEF6A59" w14:textId="5844CCF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w r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amach ww. akcji profilaktycznej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);</w:t>
            </w:r>
          </w:p>
          <w:p w14:paraId="51CFB52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14:paraId="28660E7C" w14:textId="4DCD2CA4" w:rsidR="005A374D" w:rsidRPr="005A374D" w:rsidRDefault="00982AD7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- udział w akcji profilaktyc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 xml:space="preserve">znej </w:t>
            </w:r>
            <w:r w:rsidR="00D1606E" w:rsidRPr="00B90A97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Wyciągamy dzieci z bramy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6E46790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209E9E93" w14:textId="77777777" w:rsidR="005A374D" w:rsidRPr="005A374D" w:rsidRDefault="00F473B9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</w:p>
          <w:p w14:paraId="00361F6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5EABF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F934B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0468725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F6C1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5DD22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855320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276E534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4E7C84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9E11EB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63173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7F35B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3C43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F99B5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CA691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32EB8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7B20F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AB9A64" w14:textId="77777777" w:rsidR="00E247F2" w:rsidRDefault="00E247F2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4EA3D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05EFCA0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B25D8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F5CA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5700D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C817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2E798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F9423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6E9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5B1E371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3134957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57F3B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2C9CE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08B137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76B11F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6E75B38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3474FD8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2F534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3D9B855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25748A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8BE82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</w:p>
          <w:p w14:paraId="475692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5F4CE89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483236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5F1CB4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10711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CF09F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BF4D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0E48B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07E3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Komenda Miejska Policji</w:t>
            </w:r>
          </w:p>
          <w:p w14:paraId="00A6017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w Piotrkowie Trybunalskim</w:t>
            </w:r>
          </w:p>
          <w:p w14:paraId="7B94002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D7FAD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BFFC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3FE8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9CFE29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357FF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7B2C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D87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1CEF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26F4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84FC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BC7F2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AEBA9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39257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604F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D7D871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973E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E39C12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B3EF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0458C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CDBB8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A10F7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DA98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C2A8AE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671EA3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63A2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26CD0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970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EC615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B5F65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5CC8F9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3AD63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DC9692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2D502B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D6341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4499621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5529B4" w14:textId="77777777" w:rsidR="005A374D" w:rsidRPr="005A374D" w:rsidRDefault="005A374D" w:rsidP="00E97A68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D2DC95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0E3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17911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85A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II kwartał</w:t>
            </w:r>
          </w:p>
          <w:p w14:paraId="6BE74F7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03A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31629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9F50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E434E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CF7A8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9BA4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F7CD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9D8E6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6BDF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F928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9862D4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B84A308" w14:textId="77777777" w:rsidR="00E247F2" w:rsidRDefault="00E247F2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6F75B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110411F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43165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159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763A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A1F2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DD402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9B9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BE9C8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54885DA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7CE13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D92B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69F83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63AD2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FF63E8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C8C17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4B1D9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25E4837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50F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7F969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60C0B5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F0CAF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821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1090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781F3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</w:t>
            </w:r>
          </w:p>
          <w:p w14:paraId="49512C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18E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4839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CDAE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EB4FEC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9EA6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5ED6F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0A1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</w:t>
            </w:r>
          </w:p>
          <w:p w14:paraId="1511EE6C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BF46572" w14:textId="3990A9FE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933320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19E4B9CE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środki UM</w:t>
            </w:r>
          </w:p>
          <w:p w14:paraId="76B8E32F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069A0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10FA29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59EB55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5A60034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62D368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553B2F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CC6466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2346D4E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52116A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7305AC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14:paraId="32AD5C32" w14:textId="77777777" w:rsidR="00E247F2" w:rsidRPr="00B44741" w:rsidRDefault="00E247F2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FB6B34B" w14:textId="77777777" w:rsidR="005A374D" w:rsidRPr="00B44741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5F0928E0" w14:textId="77777777" w:rsidR="005A374D" w:rsidRPr="00B44741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7D71F10A" w14:textId="77777777" w:rsidR="005A374D" w:rsidRPr="00B44741" w:rsidRDefault="005A374D" w:rsidP="00E247F2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38FA68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B1F4D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A1CBDA9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A503CA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</w:p>
          <w:p w14:paraId="448F3EEA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6D6B61" w14:textId="77777777" w:rsidR="00E247F2" w:rsidRPr="00A279C0" w:rsidRDefault="00E247F2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EBD2FF1" w14:textId="5AC2294B" w:rsidR="005A374D" w:rsidRPr="00A279C0" w:rsidRDefault="00C51C43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="008226E7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6AE52A3B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74921909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D75500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E495AD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A4EDBEC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57D0EA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F6753B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6EFC1233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środków </w:t>
            </w:r>
          </w:p>
          <w:p w14:paraId="57533074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76AAC8" w14:textId="1C3E0407" w:rsidR="005A374D" w:rsidRPr="00A279C0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3C828FED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środki UM</w:t>
            </w:r>
          </w:p>
          <w:p w14:paraId="77D845B2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F6AC42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83B3DB7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</w:p>
          <w:p w14:paraId="33BB51E0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środków</w:t>
            </w:r>
            <w:r w:rsidR="00460F24"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440C14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5F7D2CA8" w14:textId="77777777" w:rsidTr="00F473B9">
        <w:trPr>
          <w:gridAfter w:val="1"/>
          <w:wAfter w:w="10" w:type="dxa"/>
          <w:cantSplit/>
          <w:trHeight w:hRule="exact" w:val="9637"/>
        </w:trPr>
        <w:tc>
          <w:tcPr>
            <w:tcW w:w="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503D58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A0" w14:textId="71D7C81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4.  Akcja profilakt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yczna pn. </w:t>
            </w:r>
            <w:r w:rsidR="00A46DF0"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Bezpieczne ferie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a w niej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m.in.:</w:t>
            </w:r>
          </w:p>
          <w:p w14:paraId="3E6185B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organizacja i prowadzenie w czasie ferii zimowych akcji</w:t>
            </w:r>
          </w:p>
          <w:p w14:paraId="3E528A8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dla dzieci z piotrkowskich szkół podstawowych na temat </w:t>
            </w:r>
          </w:p>
          <w:p w14:paraId="7F9A265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 o bezpiecznym wypoczynku;</w:t>
            </w:r>
          </w:p>
          <w:p w14:paraId="57BE307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konkursy i quizy wiedzy łączące  formy  gier  i  zabawy </w:t>
            </w:r>
          </w:p>
          <w:p w14:paraId="3655790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 przekazywaniem wiedzy;</w:t>
            </w:r>
          </w:p>
          <w:p w14:paraId="0810E5C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 wycieczki po terenie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połączone z poznawaniem</w:t>
            </w:r>
          </w:p>
          <w:p w14:paraId="0B4C9E4D" w14:textId="40DD92C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  <w:r w:rsidR="0037659A" w:rsidRPr="005A374D">
              <w:rPr>
                <w:rFonts w:ascii="Arial" w:eastAsia="Times New Roman" w:hAnsi="Arial" w:cs="Times New Roman"/>
                <w:sz w:val="20"/>
                <w:szCs w:val="20"/>
              </w:rPr>
              <w:t>P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racy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m.in.: dyżurnego Policji, funkcjonariuszy z wydziału</w:t>
            </w:r>
          </w:p>
          <w:p w14:paraId="1561A5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dochodzeniowo-śledczego czy prewencji, wydziału ruchu</w:t>
            </w:r>
          </w:p>
          <w:p w14:paraId="5E1BA0B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drogowego czy techników kryminalistyki;</w:t>
            </w:r>
          </w:p>
          <w:p w14:paraId="64F0C7FE" w14:textId="4F1018E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przekazanie informacji nt. roli tzw. Niebieskiego pokoju;</w:t>
            </w:r>
          </w:p>
          <w:p w14:paraId="04355AB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- omówienie podstawowych zasad prawidłowych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pieszych i uczestników ruchu drogowego;</w:t>
            </w:r>
          </w:p>
          <w:p w14:paraId="0DE66A4A" w14:textId="77777777" w:rsidR="005A374D" w:rsidRPr="005A374D" w:rsidRDefault="00E247F2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zakup m.in.: drobnych nagród rzeczowych dla zwycięzców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konkursów i quizów wi</w:t>
            </w:r>
            <w:r w:rsidR="0077785A">
              <w:rPr>
                <w:rFonts w:ascii="Arial" w:eastAsia="Times New Roman" w:hAnsi="Arial" w:cs="Times New Roman"/>
                <w:sz w:val="20"/>
                <w:szCs w:val="20"/>
              </w:rPr>
              <w:t xml:space="preserve">edzy,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artykułów na poczęstunek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B884EC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4232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A9A99C" w14:textId="78945802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Akcja pn. </w:t>
            </w:r>
            <w:r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Policyjna Akademia Bezpieczeństwa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- program</w:t>
            </w:r>
          </w:p>
          <w:p w14:paraId="44DC9FE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prewencyjny kierowany do młodszych dzieci z piotrkowskich </w:t>
            </w:r>
          </w:p>
          <w:p w14:paraId="5EEE959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szkół podstawowych,  realizowany w celu poprawy </w:t>
            </w:r>
          </w:p>
          <w:p w14:paraId="01EE933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bezpieczeństwa dzieci,  zapobiegania przestępczości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nieletnich poprzez przekazywanie podstawowej wiedzy </w:t>
            </w:r>
          </w:p>
          <w:p w14:paraId="389142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zachowaniach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niezgodnych z prawem,  kształtowania</w:t>
            </w:r>
          </w:p>
          <w:p w14:paraId="37A4727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u dzieci prawidłowej postawy w sytuacjach zagrożenia;</w:t>
            </w:r>
          </w:p>
          <w:p w14:paraId="2341490D" w14:textId="7718E271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organizacja i przeprowadzenie miejskich eliminacji 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t xml:space="preserve">kolejnej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7659A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edycji </w:t>
            </w:r>
            <w:r w:rsidRPr="000E549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Wojewódzkiego konkursu sprawności  fizycznej </w:t>
            </w:r>
            <w:r w:rsidR="000E549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br/>
              <w:t xml:space="preserve">    </w:t>
            </w:r>
            <w:r w:rsidRPr="000E549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oraz wiedzy</w:t>
            </w:r>
            <w:r w:rsidR="0037659A" w:rsidRPr="000E549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r w:rsidRPr="000E5491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o bezpieczeństwie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(w ramach akcji nagrody 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 I – III miejsce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dla zwycięzców, poczęstunek dla dzieci, 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dyplomy oraz drobne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nagrody dla każdego uczestnika akcji, 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dyplomy dla szkół oraz dla n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auczycieli - opiekunów drużyn).</w:t>
            </w:r>
          </w:p>
          <w:p w14:paraId="1A9C44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F509DF" w14:textId="10B3FBC5" w:rsidR="005A374D" w:rsidRPr="005A374D" w:rsidRDefault="000E5491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</w:p>
          <w:p w14:paraId="0E88B04B" w14:textId="77777777" w:rsidR="005A374D" w:rsidRPr="00FD2389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6.  Ogólnopolski </w:t>
            </w:r>
            <w:r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Turniej Wiedzy o Bezpieczeństwie Ruchu</w:t>
            </w:r>
          </w:p>
          <w:p w14:paraId="2CDFDF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    Drogowego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mający na celu rozpowszechnianie wiedzy</w:t>
            </w:r>
          </w:p>
          <w:p w14:paraId="238EEC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 bezpieczeństwie w ruchu drogowym wśród uczniów</w:t>
            </w:r>
          </w:p>
          <w:p w14:paraId="3D24F4E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piotrkowskich szkół (zakup  nagród  rzeczowych  na </w:t>
            </w:r>
          </w:p>
          <w:p w14:paraId="4DD323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eliminacje turnieju, z przeznaczeniem dla najlepszych </w:t>
            </w:r>
          </w:p>
          <w:p w14:paraId="3817BED4" w14:textId="77777777" w:rsidR="005A374D" w:rsidRPr="005A374D" w:rsidRDefault="00D1606E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uczestników akcji).</w:t>
            </w:r>
          </w:p>
          <w:p w14:paraId="0200ADC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1747D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</w:t>
            </w:r>
          </w:p>
          <w:p w14:paraId="6B2BE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DF5EB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4877A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22C7D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A584C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18761813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8662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835AA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D39F5D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99EB6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E909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30151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CA5A41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93E72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16DDB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44919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3914A95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E706F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Szkoły Podstawowej Nr 12 w Piotrkowie Trybunalskim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i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5037E4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2108BB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CCB31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B002BE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A080D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7B04E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78F5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8157A7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0C87B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F86D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BA3EC2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AA64630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57DF92F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165E4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02AD0D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59B5B5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12B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7D9934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F2F4D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3A88A5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D107F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52AB9E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32B082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E5425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300DC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08E62D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72A5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35A05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5593D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1524E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347E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ED138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81424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Policji, Dyrektor Szkoły Podstawowej Nr 12 w Piotrkowie Trybunalskim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57D85E3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 Piotrkowa Trybunalskiego</w:t>
            </w:r>
          </w:p>
          <w:p w14:paraId="22A2B1C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8B04A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E3F0B1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9F5B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74E8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07F0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99D11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6945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0A621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05A5FA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152B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532563B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22CE2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4B9B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9045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1E5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C2AF7E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751BE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półrocze</w:t>
            </w:r>
          </w:p>
          <w:p w14:paraId="72BC55B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E32384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A60F7A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AC95B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F736A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F8D44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F55ED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4377C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55FC4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5BD2A5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CB3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D3A73C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679190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C1D2B2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BCD67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37DAC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374396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F3E628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D1703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C9AB3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9BB4023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F987E0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82750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74BBBB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F6C8BC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3A612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4ACE5C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F73B37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A7817F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F1FE125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50D139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01B58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D428CD6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21BF44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2B3762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9C8D071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7F17F2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6A8D2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C9C2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   </w:t>
            </w: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  <w:t xml:space="preserve">        </w:t>
            </w:r>
          </w:p>
          <w:p w14:paraId="1123039A" w14:textId="6BC705C4" w:rsidR="005A374D" w:rsidRPr="00A279C0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074DE28C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środki UM</w:t>
            </w:r>
          </w:p>
          <w:p w14:paraId="51F8BFCB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4EE2ABA8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8E02EDC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7B729E29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772A8ED7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36B6C95D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1D57C6FC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4B796EFD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0CA3B7A8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7FC9500A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9108FAF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3B6516C0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302685FD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50EF0444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7C8377DF" w14:textId="07C36EAE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933320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70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0,00 zł</w:t>
            </w:r>
          </w:p>
          <w:p w14:paraId="5A9A97AD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środki UM</w:t>
            </w:r>
          </w:p>
          <w:p w14:paraId="77B9B6D0" w14:textId="77777777" w:rsidR="005A374D" w:rsidRPr="00A279C0" w:rsidRDefault="005A374D" w:rsidP="005A374D">
            <w:pPr>
              <w:spacing w:after="0" w:line="60" w:lineRule="atLeast"/>
              <w:jc w:val="righ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2AA74A24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ED4153A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593F3D37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A1C5D97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5D3F584C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22B51C5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32ECDD91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43FCC5D6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533E8B7E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217A3811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8C5AF1A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02DB6ADD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369F61C6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1B76B955" w14:textId="2B76A70D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933320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34B0B88A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środki UM</w:t>
            </w:r>
          </w:p>
          <w:p w14:paraId="7AA4449F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E97456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20C25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CD295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B7303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C095E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64296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39699C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 xml:space="preserve">   </w:t>
            </w:r>
          </w:p>
          <w:p w14:paraId="039753F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78D5C44C" w14:textId="77777777" w:rsidTr="00F473B9">
        <w:trPr>
          <w:gridAfter w:val="1"/>
          <w:wAfter w:w="10" w:type="dxa"/>
          <w:cantSplit/>
          <w:trHeight w:val="8786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60270185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372390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001FEE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79DDE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E663B1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2F6AD2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5CFD3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66C121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AFEA95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6B23B4E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E99DF9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024D11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775D91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14D4C3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D71607F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18FE0C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7AED07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8812CF8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EA6ECC0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D5669A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9CE0E84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10FBF5D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42D0B5B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F198138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07F1A81" w14:textId="77777777" w:rsidR="005A374D" w:rsidRPr="005A374D" w:rsidRDefault="005A374D" w:rsidP="005A374D">
            <w:pPr>
              <w:spacing w:after="0" w:line="36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CE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49DED6" w14:textId="2AC21AC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7. Akcja profilaktyczna pn. </w:t>
            </w:r>
            <w:r w:rsidR="009C4AB1"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Bezpieczna droga do szkoły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</w:p>
          <w:p w14:paraId="53F68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a w niej:</w:t>
            </w:r>
          </w:p>
          <w:p w14:paraId="340840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- prelekcje i spotkania dla przedszkolaków i uczniów </w:t>
            </w:r>
          </w:p>
          <w:p w14:paraId="3BA499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rozpoczynających naukę  we  wszystkich szkołach </w:t>
            </w:r>
          </w:p>
          <w:p w14:paraId="34A3F5D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podstawowych,  prowadzone przez funkcjonariuszy </w:t>
            </w:r>
          </w:p>
          <w:p w14:paraId="111A17DD" w14:textId="0F7D0C0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wydziału prewencji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nt. bezpiecznych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zachowań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 xml:space="preserve">     na drodze do i ze szkoły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ramach akcji zakup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m.in. </w:t>
            </w:r>
          </w:p>
          <w:p w14:paraId="311230F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materiałów edukacyjnych typu książeczki,  broszurki</w:t>
            </w:r>
          </w:p>
          <w:p w14:paraId="21ECFF46" w14:textId="7389FB5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tematyczne i zwiększających bezpieczeństwo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np. znaczki </w:t>
            </w:r>
          </w:p>
          <w:p w14:paraId="1C09D2DC" w14:textId="693AA794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odblaskowe,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kamizelki odblaskowe,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worki odb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laskowe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dla dzieci, itp.).</w:t>
            </w:r>
          </w:p>
          <w:p w14:paraId="3FEAFE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9F73C4A" w14:textId="1B7FE2C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8.  Akcja profilaktyczna p</w:t>
            </w:r>
            <w:r w:rsidR="00F47D6F">
              <w:rPr>
                <w:rFonts w:ascii="Arial" w:eastAsia="Times New Roman" w:hAnsi="Arial" w:cs="Times New Roman"/>
                <w:sz w:val="20"/>
                <w:szCs w:val="20"/>
              </w:rPr>
              <w:t>n.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Bezpieczny Internet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obejmująca:</w:t>
            </w:r>
            <w:r w:rsidR="00F47D6F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  <w:p w14:paraId="4CD0D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prelekcje, pogadanki oraz spotkania dla uczniów ze </w:t>
            </w:r>
          </w:p>
          <w:p w14:paraId="042BDA1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starszych klas szkół podstawowych i z młodszych klas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szkół ponadpodstawowych, zgodnie z Krajową Mapą </w:t>
            </w:r>
          </w:p>
          <w:p w14:paraId="215AB7B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Zagrożeń Bezpieczeństwa;</w:t>
            </w:r>
          </w:p>
          <w:p w14:paraId="3047B28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-  szkolenie dla</w:t>
            </w:r>
            <w:r w:rsidR="00C3300C">
              <w:rPr>
                <w:rFonts w:ascii="Arial" w:eastAsia="Times New Roman" w:hAnsi="Arial" w:cs="Times New Roman"/>
                <w:sz w:val="20"/>
                <w:szCs w:val="20"/>
              </w:rPr>
              <w:t xml:space="preserve"> ww. grupy dzieci i młodzieży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opłata </w:t>
            </w:r>
          </w:p>
          <w:p w14:paraId="49983829" w14:textId="182CB24A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specjalistów - wykładowców szkolenia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6FAF5E4C" w14:textId="7E753846" w:rsidR="005A374D" w:rsidRPr="005A374D" w:rsidRDefault="00F47D6F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br/>
            </w:r>
          </w:p>
          <w:p w14:paraId="35C18EE8" w14:textId="2FC6CFE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9.  Akcja pn. </w:t>
            </w:r>
            <w:r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Bezpieczne kibicowanie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  organizowana podczas</w:t>
            </w:r>
          </w:p>
          <w:p w14:paraId="5D94398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wybranych imprez sportowych</w:t>
            </w:r>
            <w:r w:rsidR="00D1606E"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</w:p>
          <w:p w14:paraId="1A6F51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3B9B24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9CE06C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E7E792" w14:textId="59779EF8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E. Akcja pn.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Wyciągamy dzieci z bramy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 uwzględniająca </w:t>
            </w:r>
          </w:p>
          <w:p w14:paraId="7EABCAF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aktywne formy spędzania czasu wolnego,  a w niej:</w:t>
            </w:r>
          </w:p>
          <w:p w14:paraId="1F965A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1C673A" w14:textId="5D1A63F0" w:rsidR="005A374D" w:rsidRPr="00F47D6F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 Akcja pn.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Środowiskowe formy wsparcia – Bezpieczne</w:t>
            </w:r>
          </w:p>
          <w:p w14:paraId="6AB10904" w14:textId="5878D1D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   Miasto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,  obejmująca półkolonie letnie dla dzieci,  ze </w:t>
            </w:r>
          </w:p>
          <w:p w14:paraId="24B3BC5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szczególnym uwzględnieniem dzieci z najuboższych </w:t>
            </w:r>
          </w:p>
          <w:p w14:paraId="1E4D1FF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rodzin;  </w:t>
            </w:r>
          </w:p>
          <w:p w14:paraId="0FCEF4D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194580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3015ED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A0C36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Trybunalskim</w:t>
            </w:r>
          </w:p>
          <w:p w14:paraId="40747FE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5C016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4AEE4F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92F76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2A074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865248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B380A31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FEBD30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50C0D4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w Piotrkowie Trybunalskim przy współudziale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  <w:p w14:paraId="1A667D8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Piotrkowa Trybunalskiego</w:t>
            </w:r>
          </w:p>
          <w:p w14:paraId="68E9FC2E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7C58A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613C9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5DF22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C207E3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96E3F6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8B4485B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 Miejska Policji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7748ABCA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F3515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683E18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C70B67D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B15B234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Środowiskowa Świetlica Socjoterapeutyczna „Bartek”</w:t>
            </w:r>
          </w:p>
          <w:p w14:paraId="2A6231BC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41ABFA8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375902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35E9EC9" w14:textId="77777777" w:rsidR="005A374D" w:rsidRPr="005A374D" w:rsidRDefault="005A374D" w:rsidP="0076687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FE3E9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B307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2D2C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21CCE6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26162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2D0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i Kierownik 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3FBA778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8872C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0A8E68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A9FE0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6F598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4C97E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0F9ABB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53D1D2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494A90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244FA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 i Kierownik</w:t>
            </w:r>
          </w:p>
          <w:p w14:paraId="0A0F72D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Referatu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0DB446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F59B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4508FE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1AC911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446FDD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84FC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2E3C45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F096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 Policji</w:t>
            </w:r>
          </w:p>
          <w:p w14:paraId="26BD076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CD1947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F3A87B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374EDB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7D15457" w14:textId="77777777" w:rsidR="005A374D" w:rsidRPr="005A374D" w:rsidRDefault="00E97A68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Kierownik Referatu Spraw Społecznych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D379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984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pierwsze tygodnie nowego roku szkolnego</w:t>
            </w:r>
          </w:p>
          <w:p w14:paraId="51159F3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8B1F4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3B0B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47705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0AD1FA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6CA535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9116A4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4C28238D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AE8C3AC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EA76319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915FBE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5212D590" w14:textId="77777777" w:rsidR="005A374D" w:rsidRPr="005A374D" w:rsidRDefault="005A374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797D17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64BF8D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B95D01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D5D75A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057732F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8EB7A5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CC1F7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  <w:p w14:paraId="0843F90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2B468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E0A14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73B593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17F552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95CB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  <w:p w14:paraId="33F1C96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C7C92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7DF15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01AD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33EAC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5C2A13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6B0B64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D3A5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51C54F76" w14:textId="4104E0C9" w:rsidR="005A374D" w:rsidRPr="00A279C0" w:rsidRDefault="000872A9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933320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198652F0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środki UM</w:t>
            </w:r>
          </w:p>
          <w:p w14:paraId="51287856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189D4918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509ECFE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48D5ACDB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48552C91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069B9CCF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1ADB546B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B424E95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69CD8F6E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0E045EFB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58BC8BDD" w14:textId="0F01A91A" w:rsidR="005A374D" w:rsidRPr="00A279C0" w:rsidRDefault="008226E7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1 9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544E7E77" w14:textId="77777777" w:rsidR="005A374D" w:rsidRPr="00A279C0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środki UM</w:t>
            </w:r>
          </w:p>
          <w:p w14:paraId="62568B9F" w14:textId="77777777" w:rsidR="005A374D" w:rsidRPr="00A279C0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</w:p>
          <w:p w14:paraId="2D373E49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B5D4319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3E3E1FD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615A76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D8398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723057E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4596A7BD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3FADC5E4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bez dodatkowych środków</w:t>
            </w:r>
          </w:p>
          <w:p w14:paraId="088D9991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  <w:p w14:paraId="3B490C1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C60D17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9500A7C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AF0B7D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1C58AF73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UM</w:t>
            </w:r>
          </w:p>
          <w:p w14:paraId="114F9E21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3672192D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523CAE3C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F51A4C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FEC207" w14:textId="77777777" w:rsidR="005A374D" w:rsidRPr="005A374D" w:rsidRDefault="005A374D" w:rsidP="005A374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668075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5AA9EC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359D06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</w:tr>
      <w:tr w:rsidR="005A374D" w:rsidRPr="005A374D" w14:paraId="65920165" w14:textId="77777777" w:rsidTr="00F473B9">
        <w:trPr>
          <w:gridAfter w:val="1"/>
          <w:wAfter w:w="10" w:type="dxa"/>
          <w:cantSplit/>
          <w:trHeight w:val="169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14:paraId="3BD87EA3" w14:textId="77777777" w:rsidR="005A374D" w:rsidRPr="005A374D" w:rsidRDefault="005A374D" w:rsidP="005A374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3C2" w14:textId="660E523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- Akcja pn.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Baw się latem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obejmująca: </w:t>
            </w:r>
          </w:p>
          <w:p w14:paraId="52C033C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a) imprezy sportowo-rekreacyjne </w:t>
            </w:r>
          </w:p>
          <w:p w14:paraId="328FD89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b) zajęcia artystyczne </w:t>
            </w:r>
          </w:p>
          <w:p w14:paraId="53745379" w14:textId="58ED7F1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c) edukacyjno-wypoczynkowe  </w:t>
            </w:r>
          </w:p>
          <w:p w14:paraId="30B31B2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d) festyny plenerowe organizowane w okresie wakacji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F26E1E">
              <w:rPr>
                <w:rFonts w:ascii="Arial" w:eastAsia="Times New Roman" w:hAnsi="Arial" w:cs="Times New Roman"/>
                <w:sz w:val="20"/>
                <w:szCs w:val="20"/>
              </w:rPr>
              <w:t xml:space="preserve">     dla dzieci z terenu miasta.</w:t>
            </w:r>
          </w:p>
          <w:p w14:paraId="62258AF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55514A3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Miejski Ośrodek Kultury</w:t>
            </w:r>
          </w:p>
          <w:p w14:paraId="2A9854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DFB9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 MOK</w:t>
            </w:r>
          </w:p>
          <w:p w14:paraId="1AAA536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</w:t>
            </w:r>
          </w:p>
          <w:p w14:paraId="134E9E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015F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okres wakacji letnich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8375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  <w:p w14:paraId="0C6FF9CC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wg budżetu</w:t>
            </w:r>
          </w:p>
          <w:p w14:paraId="3ECEBDE2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MOK</w:t>
            </w:r>
          </w:p>
          <w:p w14:paraId="1C57587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+ ewentualne</w:t>
            </w:r>
          </w:p>
          <w:p w14:paraId="5DE9FDD6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pozyskane środki</w:t>
            </w:r>
          </w:p>
          <w:p w14:paraId="74BBD97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EE86AB3" w14:textId="77777777" w:rsidTr="00F473B9">
        <w:trPr>
          <w:gridAfter w:val="1"/>
          <w:wAfter w:w="10" w:type="dxa"/>
          <w:cantSplit/>
          <w:trHeight w:hRule="exact" w:val="2134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D4C59D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3.</w:t>
            </w:r>
          </w:p>
          <w:p w14:paraId="651F078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271E83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16E67C1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23327C3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62D3C38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7101472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913314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  <w:p w14:paraId="50556A2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DFB" w14:textId="415C12B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F. 1. Akcja pod nazwą „Bezpieczne Miasto-Bezpieczne Życie”</w:t>
            </w:r>
          </w:p>
          <w:p w14:paraId="677D7FA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obejmująca:</w:t>
            </w:r>
          </w:p>
          <w:p w14:paraId="31B8CD51" w14:textId="39F969C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- turniej pod hasłem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Ratujemy Życie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; zakup m.in. nagród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rzeczowych dla zwycięzców za zajęcie I, II i III miejsca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(dla 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>wybranej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grup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>y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wiekow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>ej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),  dyplomów, materiałów 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med.-opatrunkowych i małego poczęstunku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</w:t>
            </w:r>
            <w:r w:rsidRP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(turniej zostanie zorganizowany jeśli szkoły zgłoszą swój </w:t>
            </w:r>
            <w:r w:rsidR="00F47D6F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="00F47D6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   </w:t>
            </w:r>
            <w:r w:rsidRPr="001F0A9C">
              <w:rPr>
                <w:rFonts w:ascii="Arial" w:eastAsia="Times New Roman" w:hAnsi="Arial" w:cs="Times New Roman"/>
                <w:sz w:val="20"/>
                <w:szCs w:val="20"/>
              </w:rPr>
              <w:t>udział).</w:t>
            </w:r>
          </w:p>
          <w:p w14:paraId="19A96B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381738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8396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CF4CE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 przy współudziale ratownika medycznego oraz piotrkowskich szkół podstawowych i szkół ponadpodstawowych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6B59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31B3E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6CE9DE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 Dyrektorzy Szkół Podstawowych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C4E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4A2FB5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323692" w14:textId="77777777" w:rsidR="002161DA" w:rsidRPr="002161DA" w:rsidRDefault="002161DA" w:rsidP="002161DA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161DA">
              <w:rPr>
                <w:rFonts w:ascii="Arial" w:eastAsia="Times New Roman" w:hAnsi="Arial" w:cs="Times New Roman"/>
                <w:sz w:val="20"/>
                <w:szCs w:val="20"/>
              </w:rPr>
              <w:t>I lub II półrocze</w:t>
            </w:r>
          </w:p>
          <w:p w14:paraId="0B9014E4" w14:textId="25AD30B4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26BA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</w:p>
          <w:p w14:paraId="4FA07460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9D79AA" w14:textId="414B6EE8" w:rsidR="005A374D" w:rsidRPr="00A279C0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  <w:r w:rsidR="00807E7C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2 8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09515317" w14:textId="77777777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środki UM</w:t>
            </w:r>
          </w:p>
          <w:p w14:paraId="0FED5527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179275F3" w14:textId="77777777" w:rsidTr="00F473B9">
        <w:trPr>
          <w:gridAfter w:val="1"/>
          <w:wAfter w:w="10" w:type="dxa"/>
          <w:cantSplit/>
          <w:trHeight w:val="77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55520AF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A4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2. Program powszechnej nauki pływania dla dzieci 5 i 6 letnich 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uczęszczających do przedszkoli i dla uczniów klas I-III szkół </w:t>
            </w:r>
          </w:p>
          <w:p w14:paraId="77D71D8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podstawowych.</w:t>
            </w:r>
          </w:p>
          <w:p w14:paraId="129584D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0D14EA4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Ośrodek Sportu i Rekreacji</w:t>
            </w:r>
          </w:p>
          <w:p w14:paraId="766C103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Trybunalskim.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6DBD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</w:p>
          <w:p w14:paraId="441C49B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C454C2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61C2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cały rok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2C44F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wg budżetu</w:t>
            </w:r>
          </w:p>
          <w:p w14:paraId="6461D0C1" w14:textId="77777777" w:rsidR="005A374D" w:rsidRPr="00B44741" w:rsidRDefault="005A374D" w:rsidP="005A374D">
            <w:pPr>
              <w:tabs>
                <w:tab w:val="right" w:pos="1808"/>
              </w:tabs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proofErr w:type="spellStart"/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OSiR</w:t>
            </w:r>
            <w:proofErr w:type="spellEnd"/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</w:tr>
      <w:tr w:rsidR="005A374D" w:rsidRPr="005A374D" w14:paraId="0A80F916" w14:textId="77777777" w:rsidTr="00F473B9">
        <w:trPr>
          <w:gridAfter w:val="1"/>
          <w:wAfter w:w="10" w:type="dxa"/>
          <w:cantSplit/>
          <w:trHeight w:val="76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68C3AC17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5.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CC4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3. Udział w ewakuacjach w obiektach oświatowych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oraz użyteczności publicznej na terenie miasta.</w:t>
            </w:r>
          </w:p>
          <w:p w14:paraId="67954FF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628E17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14:paraId="495E50F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</w:t>
            </w:r>
          </w:p>
          <w:p w14:paraId="42542F0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Trybunalskiego</w:t>
            </w:r>
          </w:p>
          <w:p w14:paraId="329CF49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FFE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FB53BD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9D8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C7E16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48DE12B8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</w:tc>
      </w:tr>
      <w:tr w:rsidR="005A374D" w:rsidRPr="005A374D" w14:paraId="1B04FB1E" w14:textId="77777777" w:rsidTr="00F473B9">
        <w:trPr>
          <w:gridAfter w:val="1"/>
          <w:wAfter w:w="10" w:type="dxa"/>
          <w:cantSplit/>
          <w:trHeight w:val="855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10E0651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BC8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4. Organizowanie spotkań edukacyjnych dla młodzieży szkolnej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na terenie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i w szkołach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dotyczących bezpieczeństwa  przeciwpożarowego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dla uczniów piotrkowskich szkół materiałów propagujących </w:t>
            </w:r>
          </w:p>
          <w:p w14:paraId="3B31CB82" w14:textId="05EA81D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bezpieczeństwo przeciwpożarowe</w:t>
            </w:r>
            <w:r w:rsidR="00807E7C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np. plakatów,  broszur, </w:t>
            </w:r>
          </w:p>
          <w:p w14:paraId="00590862" w14:textId="675B884D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>siążeczek edukacyjnych, ulotek,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długopisów, itd.).</w:t>
            </w:r>
          </w:p>
          <w:p w14:paraId="72A3360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7A5C544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przy współpracy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1A16C3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5AE8112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5F41C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296D5" w14:textId="749F994B" w:rsidR="005A374D" w:rsidRPr="00B44741" w:rsidRDefault="003036EA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     2 </w:t>
            </w:r>
            <w:r w:rsidR="005A374D"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>000,00 zł</w:t>
            </w:r>
          </w:p>
          <w:p w14:paraId="64F16037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5A374D" w:rsidRPr="005A374D" w14:paraId="0AAC83D2" w14:textId="77777777" w:rsidTr="00F473B9">
        <w:trPr>
          <w:gridAfter w:val="1"/>
          <w:wAfter w:w="10" w:type="dxa"/>
          <w:cantSplit/>
          <w:trHeight w:val="650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14:paraId="29227F4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DF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5. Zorganizowanie i przeprowadzenie eliminacji miejskich </w:t>
            </w:r>
          </w:p>
          <w:p w14:paraId="6A15EB9F" w14:textId="002DA569" w:rsidR="005A374D" w:rsidRPr="00F47D6F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Ogólnopolskiego Turnieju Wiedzy Pożarniczej pn. </w:t>
            </w: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Młodzież </w:t>
            </w:r>
          </w:p>
          <w:p w14:paraId="65FD2360" w14:textId="6FFF4269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  <w:r w:rsidR="00A46DF0" w:rsidRPr="00F47D6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  Zapobiega Pożarom</w:t>
            </w:r>
            <w:r w:rsidR="00A46DF0">
              <w:rPr>
                <w:rFonts w:ascii="Arial" w:eastAsia="Times New Roman" w:hAnsi="Arial" w:cs="Times New Roman"/>
                <w:sz w:val="20"/>
                <w:szCs w:val="20"/>
              </w:rPr>
              <w:t xml:space="preserve"> (zakup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nagród rzeczowych dla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finalistów turnieju m.in. książek, artykułów szkolno-biurowych,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sportowo-turystycznych i rekreacyjnych, itp.).</w:t>
            </w:r>
          </w:p>
          <w:p w14:paraId="3B431A4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54E28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4084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Komendant Miejski</w:t>
            </w:r>
          </w:p>
          <w:p w14:paraId="633D4E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D2B2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C923E" w14:textId="48D9D980" w:rsidR="005A374D" w:rsidRPr="00B44741" w:rsidRDefault="00933320" w:rsidP="005A374D">
            <w:pPr>
              <w:spacing w:after="0" w:line="60" w:lineRule="atLeas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</w:t>
            </w:r>
            <w:r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>70</w:t>
            </w:r>
            <w:r w:rsidR="005A374D"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>0,00 zł</w:t>
            </w:r>
          </w:p>
          <w:p w14:paraId="683314A9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środki UM</w:t>
            </w:r>
          </w:p>
        </w:tc>
      </w:tr>
      <w:tr w:rsidR="003641CD" w:rsidRPr="005A374D" w14:paraId="259CC656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E03A9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9E1" w14:textId="27764B25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  <w:r w:rsid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Akcja profilaktyczna pn. </w:t>
            </w:r>
            <w:r w:rsidR="003641CD" w:rsidRP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Z czujką czadu żyje się </w:t>
            </w:r>
            <w:r w:rsid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br/>
              <w:t xml:space="preserve">    </w:t>
            </w:r>
            <w:r w:rsidR="003641CD" w:rsidRP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bezpieczniej</w:t>
            </w:r>
            <w:r w:rsidR="003641CD" w:rsidRPr="003F24D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skierowana do mieszkańców miasta 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korzystających w swoich mieszkaniach z urządzeń węglowych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lub gazowych: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- wytypowanie przez </w:t>
            </w:r>
            <w:proofErr w:type="spellStart"/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MOPR</w:t>
            </w:r>
            <w:proofErr w:type="spellEnd"/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mieszkańców pozostających pod 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ich opieką, a korzystających z takich urządzeń;</w:t>
            </w:r>
          </w:p>
          <w:p w14:paraId="3F949275" w14:textId="38C5165B" w:rsidR="003641CD" w:rsidRPr="003641CD" w:rsidRDefault="003F24DF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- przeprowadzenie przez funkcjonariuszy KM </w:t>
            </w:r>
            <w:proofErr w:type="spellStart"/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instruktaży</w:t>
            </w:r>
            <w:r w:rsid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i przekazanie do używania wytypowanym mieszkańcom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czuj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ników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dwutlenku węgla (w ramach akcji zostaną zakupione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urządzenia do wyczuwania gazu i dwutlenku węgla). </w:t>
            </w:r>
          </w:p>
          <w:p w14:paraId="41C3648D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F54B16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4E9158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Tryb.</w:t>
            </w:r>
          </w:p>
          <w:p w14:paraId="612A844E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Tryb.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8C0A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Tryb.</w:t>
            </w:r>
          </w:p>
          <w:p w14:paraId="43632C7B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EAE4426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4F736A"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0E793B00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D936A1" w14:textId="77777777" w:rsidR="003641CD" w:rsidRP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Dyrektor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MOPR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Piotrkowie Tryb.</w:t>
            </w:r>
          </w:p>
          <w:p w14:paraId="3711B134" w14:textId="77777777" w:rsidR="003641CD" w:rsidRPr="005A374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F540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187E87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6CBAD88F" w14:textId="77777777" w:rsidR="003641CD" w:rsidRPr="003641CD" w:rsidRDefault="003641CD" w:rsidP="00E97A6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C5C8" w14:textId="77777777" w:rsidR="003641CD" w:rsidRPr="00B44741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3A6FCA" w14:textId="77777777" w:rsidR="003641CD" w:rsidRPr="00B44741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DF3B9A" w14:textId="75065FD3" w:rsidR="003641CD" w:rsidRPr="00A279C0" w:rsidRDefault="00C51C43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 xml:space="preserve">3 </w:t>
            </w:r>
            <w:r w:rsidR="003036EA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226E7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69</w:t>
            </w:r>
            <w:r w:rsidR="003641C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0,00 zł</w:t>
            </w:r>
          </w:p>
          <w:p w14:paraId="30FE44A9" w14:textId="77777777" w:rsidR="003641CD" w:rsidRPr="00B44741" w:rsidRDefault="003641CD" w:rsidP="003641C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</w:tr>
      <w:tr w:rsidR="003641CD" w:rsidRPr="005A374D" w14:paraId="127DBEAE" w14:textId="77777777" w:rsidTr="00F473B9">
        <w:trPr>
          <w:gridAfter w:val="1"/>
          <w:wAfter w:w="10" w:type="dxa"/>
          <w:cantSplit/>
          <w:trHeight w:val="254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719AE6" w14:textId="77777777" w:rsidR="003641CD" w:rsidRPr="005A374D" w:rsidRDefault="003641C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23C" w14:textId="58F87B21" w:rsidR="003641CD" w:rsidRPr="003641CD" w:rsidRDefault="00A46DF0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</w:t>
            </w:r>
            <w:r w:rsidR="003641CD" w:rsidRPr="00FD2389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Edukacja dla bezpieczeństwa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, która obejmuje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14:paraId="0DF94F37" w14:textId="303E5ABC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-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szkole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>nia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-pogadank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organizowan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dla dzieci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i młodzieży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z placówek oświatowych z zakresu bezpieczeństwa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publicznego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;</w:t>
            </w:r>
          </w:p>
          <w:p w14:paraId="0ECC4C20" w14:textId="6ECAD2FB" w:rsidR="003641CD" w:rsidRP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-  spotka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nia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dla obsad placówek oświatowych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nt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. ewakuacji </w:t>
            </w:r>
          </w:p>
          <w:p w14:paraId="4E912FDB" w14:textId="71253C9D" w:rsidR="003641CD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doraźnej zwanej  I stopnia, połączo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ne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 organizacją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i przeprowadzeniem ewakuacji w wybranych piotrkowskich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placó</w:t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>wkach oświatowo</w:t>
            </w:r>
            <w:r w:rsidR="00FD2389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  <w:r w:rsidR="00920ADA">
              <w:rPr>
                <w:rFonts w:ascii="Arial" w:eastAsia="Times New Roman" w:hAnsi="Arial" w:cs="Times New Roman"/>
                <w:sz w:val="20"/>
                <w:szCs w:val="20"/>
              </w:rPr>
              <w:t>wychowawczych.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5C24C" w14:textId="77777777" w:rsidR="003641CD" w:rsidRPr="003641CD" w:rsidRDefault="00564C95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Referat 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UM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w  Piotrkowie</w:t>
            </w:r>
          </w:p>
          <w:p w14:paraId="335B9A01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Trybunalskim  przy  współudziale przedstawicieli służb ratowniczych</w:t>
            </w:r>
          </w:p>
          <w:p w14:paraId="5C2FDB46" w14:textId="77777777" w:rsidR="003641CD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, KM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</w:rPr>
              <w:t>, Straży Miejskiej</w:t>
            </w:r>
            <w:r w:rsidR="003641CD"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32FBEE23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EB892A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piotrkowskich szkół podstawowych przy współpracy</w:t>
            </w:r>
          </w:p>
          <w:p w14:paraId="37F9B892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Kierownika Ref.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 i KM </w:t>
            </w:r>
            <w:proofErr w:type="spellStart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Trybunalskim</w:t>
            </w:r>
          </w:p>
          <w:p w14:paraId="022A883E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B965C7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Dyrektorzy placówek oświatowych przy współpracy przedstawicieli służb, straży i przed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stawicieli UM Piotrkowa Tryb. (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Ref. Majątku</w:t>
            </w:r>
          </w:p>
          <w:p w14:paraId="47824010" w14:textId="77777777" w:rsidR="003641CD" w:rsidRPr="003641CD" w:rsidRDefault="003641CD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Administracji, </w:t>
            </w:r>
            <w:proofErr w:type="spellStart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="00E97A68">
              <w:rPr>
                <w:rFonts w:ascii="Arial" w:eastAsia="Times New Roman" w:hAnsi="Arial" w:cs="Times New Roman"/>
                <w:sz w:val="20"/>
                <w:szCs w:val="20"/>
              </w:rPr>
              <w:t xml:space="preserve"> i Edukacji</w:t>
            </w:r>
            <w:r w:rsidRPr="003641CD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  <w:p w14:paraId="6AE07C34" w14:textId="77777777" w:rsidR="003641CD" w:rsidRDefault="003641C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C14A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2E490B07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38C889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472041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512C0EA" w14:textId="77777777" w:rsidR="00E97A68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7FA873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szkół</w:t>
            </w:r>
          </w:p>
          <w:p w14:paraId="7B6E1CA4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i Kierownik Ref.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 UM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w Piotrkowie Tryb.</w:t>
            </w:r>
          </w:p>
          <w:p w14:paraId="4A4DA9C0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076136D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Dyrektorzy placówek</w:t>
            </w:r>
          </w:p>
          <w:p w14:paraId="6CD40CEB" w14:textId="77777777" w:rsidR="00277634" w:rsidRPr="00277634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Oświatowych,</w:t>
            </w:r>
          </w:p>
          <w:p w14:paraId="1E0088C9" w14:textId="77777777" w:rsidR="003641CD" w:rsidRDefault="00277634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 xml:space="preserve">,  Kierownik Ref. Edukacji oraz Kierownik Ref. Administracji </w:t>
            </w: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br/>
              <w:t>i Majątku</w:t>
            </w:r>
          </w:p>
          <w:p w14:paraId="158C52C6" w14:textId="77777777" w:rsidR="00E97A68" w:rsidRPr="003641CD" w:rsidRDefault="00E97A68" w:rsidP="00E97A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41E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8FD422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6E019C7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E49BCEF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DE20E43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4A20D8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  <w:p w14:paraId="7ADAC5B9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E04072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715212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A63A9A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422E09E" w14:textId="77777777" w:rsidR="00277634" w:rsidRPr="00277634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E680501" w14:textId="77777777" w:rsidR="00277634" w:rsidRPr="00277634" w:rsidRDefault="00277634" w:rsidP="00A46DF0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94B7F4" w14:textId="77777777" w:rsidR="003641CD" w:rsidRDefault="00277634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7634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D525" w14:textId="77777777" w:rsidR="00277634" w:rsidRPr="00B44741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bez dodatkowych</w:t>
            </w:r>
          </w:p>
          <w:p w14:paraId="273ACD8D" w14:textId="77777777" w:rsidR="00277634" w:rsidRPr="00B44741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środków</w:t>
            </w:r>
          </w:p>
          <w:p w14:paraId="15EC5D49" w14:textId="77777777" w:rsidR="00277634" w:rsidRPr="00B44741" w:rsidRDefault="00277634" w:rsidP="00277634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finansowych</w:t>
            </w:r>
          </w:p>
          <w:p w14:paraId="27C382CD" w14:textId="77777777" w:rsidR="003641CD" w:rsidRPr="00B44741" w:rsidRDefault="003641CD" w:rsidP="003641C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6F16034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7D08C24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F96" w14:textId="4A1CAF89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 Akcja pn. </w:t>
            </w:r>
            <w:r w:rsidR="005A374D" w:rsidRPr="001F0A9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Bezpieczne dziecko - bezpieczny człowiek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-</w:t>
            </w:r>
          </w:p>
          <w:p w14:paraId="47EFB455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konkurs szkolny dla wybranych grup uczniów z klas I - III</w:t>
            </w:r>
          </w:p>
          <w:p w14:paraId="51E60EB9" w14:textId="0A7DB751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z pio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trkowskich szkół podstawowych (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tym</w:t>
            </w:r>
            <w:r w:rsidR="00A279C0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m.in.: zakup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nagród rzeczowych dla zwycięzców, dyplomów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dla 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>uczestników).</w:t>
            </w:r>
          </w:p>
          <w:p w14:paraId="01CFB3FD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38B02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CA875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U.M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. w Piotrkowie</w:t>
            </w:r>
          </w:p>
          <w:p w14:paraId="61B6BD71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Trybunalskim</w:t>
            </w:r>
          </w:p>
          <w:p w14:paraId="3A8E71A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5AB69E4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0A0F3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8F6A47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RZKiO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390F7FBB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A40C5E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7B270D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195DA5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E6136C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 xml:space="preserve">       </w:t>
            </w:r>
          </w:p>
          <w:p w14:paraId="0183EB95" w14:textId="1B8BD68D" w:rsidR="005A374D" w:rsidRPr="00B44741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2 </w:t>
            </w:r>
            <w:r w:rsidR="005A374D" w:rsidRPr="00B44741">
              <w:rPr>
                <w:rFonts w:ascii="Arial" w:eastAsia="Times New Roman" w:hAnsi="Arial" w:cs="Times New Roman"/>
                <w:b/>
                <w:sz w:val="20"/>
                <w:szCs w:val="20"/>
              </w:rPr>
              <w:t>800,00 zł</w:t>
            </w:r>
          </w:p>
          <w:p w14:paraId="3CF16256" w14:textId="77777777" w:rsidR="005A374D" w:rsidRPr="00B44741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4741">
              <w:rPr>
                <w:rFonts w:ascii="Arial" w:eastAsia="Times New Roman" w:hAnsi="Arial" w:cs="Times New Roman"/>
                <w:sz w:val="20"/>
                <w:szCs w:val="20"/>
              </w:rPr>
              <w:t>środki UM</w:t>
            </w:r>
          </w:p>
          <w:p w14:paraId="1356415B" w14:textId="77777777" w:rsidR="005A374D" w:rsidRPr="00B44741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02662109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3A884549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57B" w14:textId="190C6625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9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Organizacja pokazów działań ratowniczych na terenie miasta</w:t>
            </w:r>
          </w:p>
          <w:p w14:paraId="0262CFDC" w14:textId="21A24655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Piotrkowa Trybunalskiego podczas imprez, festynów typu: </w:t>
            </w:r>
          </w:p>
          <w:p w14:paraId="23CCEC09" w14:textId="2F561DF3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Kręci mnie bezpieczeństwo, Dzień Dziecka, Dni Piotrkowa, </w:t>
            </w:r>
          </w:p>
          <w:p w14:paraId="0787E932" w14:textId="2A34EAAE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Dzień Straż</w:t>
            </w:r>
            <w:r w:rsidR="00C048C1">
              <w:rPr>
                <w:rFonts w:ascii="Arial" w:eastAsia="Times New Roman" w:hAnsi="Arial" w:cs="Times New Roman"/>
                <w:sz w:val="20"/>
                <w:szCs w:val="20"/>
              </w:rPr>
              <w:t xml:space="preserve">aka, Wyciągamy dzieci z bramy,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  <w:p w14:paraId="0409D811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8B2C0C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9B039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1E480A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  <w:p w14:paraId="6628829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271235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F240EF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 </w:t>
            </w:r>
          </w:p>
          <w:p w14:paraId="3CB20E2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środków</w:t>
            </w:r>
          </w:p>
          <w:p w14:paraId="15D6D02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finansowych </w:t>
            </w:r>
          </w:p>
          <w:p w14:paraId="6CFB5E86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374D" w:rsidRPr="005A374D" w14:paraId="5591D564" w14:textId="77777777" w:rsidTr="00F473B9">
        <w:trPr>
          <w:gridAfter w:val="1"/>
          <w:wAfter w:w="10" w:type="dxa"/>
          <w:cantSplit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230E0E8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DC8" w14:textId="18196261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10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. Akcja ps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ychologiczna pod hasłem </w:t>
            </w:r>
            <w:r w:rsidR="0076687A" w:rsidRP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Miś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(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psychologiczne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wspieranie dzieci, uczestniczących w wypadkach lub innych</w:t>
            </w:r>
          </w:p>
          <w:p w14:paraId="4B27C6D8" w14:textId="77777777" w:rsidR="005A374D" w:rsidRPr="005A374D" w:rsidRDefault="0076687A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     miejscowych zagrożeniach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).</w:t>
            </w:r>
          </w:p>
          <w:p w14:paraId="5004299B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ABCF0AE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A271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6A7C1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KM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26626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9AF01A" w14:textId="77777777" w:rsidR="005A374D" w:rsidRPr="005A374D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bez dodatkowych środków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>finansowych</w:t>
            </w:r>
          </w:p>
          <w:p w14:paraId="5DF9DCA0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</w:t>
            </w:r>
          </w:p>
        </w:tc>
      </w:tr>
      <w:tr w:rsidR="005A374D" w:rsidRPr="005A374D" w14:paraId="3B7ADA88" w14:textId="77777777" w:rsidTr="00F473B9">
        <w:trPr>
          <w:gridAfter w:val="1"/>
          <w:wAfter w:w="10" w:type="dxa"/>
          <w:cantSplit/>
          <w:trHeight w:val="2295"/>
        </w:trPr>
        <w:tc>
          <w:tcPr>
            <w:tcW w:w="31" w:type="dxa"/>
            <w:tcBorders>
              <w:top w:val="nil"/>
              <w:left w:val="single" w:sz="2" w:space="0" w:color="000000"/>
              <w:bottom w:val="single" w:sz="4" w:space="0" w:color="auto"/>
            </w:tcBorders>
            <w:hideMark/>
          </w:tcPr>
          <w:p w14:paraId="56B453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ED89" w14:textId="18CB346F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11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pn. </w:t>
            </w:r>
            <w:r w:rsidR="005A374D" w:rsidRP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Edukacja filmowa – potrafię żyć inaczej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udział </w:t>
            </w:r>
          </w:p>
          <w:p w14:paraId="5BD58D6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młodzieży i dzieci z wybranych piotrkowskich placówek </w:t>
            </w:r>
          </w:p>
          <w:p w14:paraId="2A9F03E2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oświatowych w projekcji filmu poruszającego tematykę </w:t>
            </w:r>
          </w:p>
          <w:p w14:paraId="3164CFEA" w14:textId="6DDDE58C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zagrożeń,  uzależnień i patologii,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poprzedzonej prelekcją </w:t>
            </w:r>
          </w:p>
          <w:p w14:paraId="0389238C" w14:textId="45CB737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przedstawiciela określonej służby,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inspekcji,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straży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oraz </w:t>
            </w:r>
          </w:p>
          <w:p w14:paraId="3F2555AD" w14:textId="29187B96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wybranej instytucji</w:t>
            </w:r>
            <w:r w:rsidR="000E5491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np. z Poradni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Psychologiczno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– </w:t>
            </w:r>
          </w:p>
          <w:p w14:paraId="1654A0F2" w14:textId="0808B580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Pedagogicznej,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MOPR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 xml:space="preserve"> MOK,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itd.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Akcja realizowana wyłącznie w oparciu o zgłoszenia placówek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oświatowych.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F2840" w14:textId="63CE6BA3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Dyrektorzy piotrkowskich placówek oświatowych oraz UM Piotrkowa Trybunalskiego</w:t>
            </w:r>
          </w:p>
        </w:tc>
        <w:tc>
          <w:tcPr>
            <w:tcW w:w="198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A7EBE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611CFC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5D4E2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bez dodatkowych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środków finansowych</w:t>
            </w:r>
          </w:p>
          <w:p w14:paraId="6A8CED5C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miasta</w:t>
            </w:r>
          </w:p>
        </w:tc>
      </w:tr>
      <w:tr w:rsidR="005A374D" w:rsidRPr="005A374D" w14:paraId="5CC7BF88" w14:textId="77777777" w:rsidTr="00F473B9">
        <w:trPr>
          <w:gridAfter w:val="1"/>
          <w:wAfter w:w="10" w:type="dxa"/>
          <w:cantSplit/>
          <w:trHeight w:val="1789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hideMark/>
          </w:tcPr>
          <w:p w14:paraId="731E73C3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4E" w14:textId="45A949B6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12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. Akcja </w:t>
            </w:r>
            <w:r w:rsidR="0076687A" w:rsidRPr="001F0A9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Widzę – Reaguję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, realizowana w formie projektu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na konkurs ogłoszony w ramach rządowego programu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„Razem bezpieczniej”;  przedsięwzięcie  jest kontynuacją   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     zadania z lat  2010-202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t xml:space="preserve">;  ma na celu pozyskiwanie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informacji o problemach małoletnich, niedostrzeganych 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przez rodziców,  policję czy pedagogów szkolnych i dyrekcję</w:t>
            </w:r>
            <w:r w:rsidR="005A374D" w:rsidRPr="00460F24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</w:t>
            </w:r>
            <w:r w:rsidR="0076687A">
              <w:rPr>
                <w:rFonts w:ascii="Arial" w:eastAsia="Times New Roman" w:hAnsi="Arial" w:cs="Times New Roman"/>
                <w:sz w:val="20"/>
                <w:szCs w:val="20"/>
              </w:rPr>
              <w:t xml:space="preserve">    szkoły.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4ED2E6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KMP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Piotrkowie Trybunalskim przy współudziale 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Piotrkowa Trybunalskiego</w:t>
            </w:r>
          </w:p>
          <w:p w14:paraId="78FDB76A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7252FF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Komendant Miejski Policji oraz 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  <w:p w14:paraId="14E6D349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445868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2AB1A71" w14:textId="77777777" w:rsidR="00933320" w:rsidRPr="00A279C0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</w:p>
          <w:p w14:paraId="37007329" w14:textId="231FBA18" w:rsidR="005A374D" w:rsidRPr="00A279C0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3 0</w:t>
            </w:r>
            <w:r w:rsidR="005A374D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</w:p>
          <w:p w14:paraId="274EBC98" w14:textId="74711E7A" w:rsidR="005A374D" w:rsidRPr="00A279C0" w:rsidRDefault="00933320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środki UM</w:t>
            </w:r>
            <w:r w:rsidR="005A374D"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+ pozyskane</w:t>
            </w:r>
          </w:p>
          <w:p w14:paraId="12A5DEC0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ewentualnie</w:t>
            </w:r>
          </w:p>
          <w:p w14:paraId="005F22D4" w14:textId="77777777" w:rsidR="005A374D" w:rsidRPr="00A279C0" w:rsidRDefault="005A374D" w:rsidP="005A374D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>od sponsorów</w:t>
            </w:r>
          </w:p>
        </w:tc>
      </w:tr>
      <w:tr w:rsidR="005A374D" w:rsidRPr="005A374D" w14:paraId="0CDF787A" w14:textId="77777777" w:rsidTr="00F473B9">
        <w:trPr>
          <w:gridAfter w:val="1"/>
          <w:wAfter w:w="10" w:type="dxa"/>
          <w:cantSplit/>
          <w:trHeight w:val="1126"/>
        </w:trPr>
        <w:tc>
          <w:tcPr>
            <w:tcW w:w="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0BBE2A" w14:textId="77777777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FDA" w14:textId="6A55044F" w:rsidR="005A374D" w:rsidRPr="005A374D" w:rsidRDefault="00A46DF0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13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. </w:t>
            </w:r>
            <w:r w:rsidR="005A374D" w:rsidRPr="003F24DF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Nagrody Prezydenta Miasta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w turniejach,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konkursach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i innych akcjach propagujących bezpieczeństwo</w:t>
            </w:r>
            <w:r w:rsidR="003F24DF">
              <w:rPr>
                <w:rFonts w:ascii="Arial" w:eastAsia="Times New Roman" w:hAnsi="Arial" w:cs="Times New Roman"/>
                <w:sz w:val="20"/>
                <w:szCs w:val="20"/>
              </w:rPr>
              <w:t xml:space="preserve">, 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t>m.in. zakup</w:t>
            </w:r>
            <w:r w:rsidR="005A374D"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książek, dyplomów,  druków podziękowań i wyróżnień, </w:t>
            </w:r>
          </w:p>
          <w:p w14:paraId="681D6BEE" w14:textId="1C5975C8" w:rsidR="005A374D" w:rsidRPr="005A374D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     drobnych nagród rzeczowych typu art. sportowo-rekreacyjne,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br/>
              <w:t xml:space="preserve">      szkolne,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zabawki,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słodycze,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książki,</w:t>
            </w:r>
            <w:r w:rsidR="001F0A9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itp.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26C37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 UM w Piotrkowie Trybunalskim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BE6340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 xml:space="preserve">Kierownik Ref. </w:t>
            </w:r>
            <w:proofErr w:type="spellStart"/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ZKiO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F29652" w14:textId="77777777" w:rsidR="005A374D" w:rsidRPr="005A374D" w:rsidRDefault="005A374D" w:rsidP="00E97A68">
            <w:pPr>
              <w:spacing w:after="0" w:line="6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A374D">
              <w:rPr>
                <w:rFonts w:ascii="Arial" w:eastAsia="Times New Roman" w:hAnsi="Arial" w:cs="Times New Roman"/>
                <w:sz w:val="20"/>
                <w:szCs w:val="20"/>
              </w:rPr>
              <w:t>w ciągu roku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7D9C3C" w14:textId="7BC0E491" w:rsidR="005A374D" w:rsidRPr="00A279C0" w:rsidRDefault="005A374D" w:rsidP="005A374D">
            <w:pPr>
              <w:spacing w:after="0" w:line="60" w:lineRule="atLeast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</w:pP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1F0A9C"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t>00,00 zł</w:t>
            </w:r>
            <w:r w:rsidRPr="00A279C0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</w:rPr>
              <w:br/>
            </w:r>
            <w:r w:rsidRPr="00A279C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</w:rPr>
              <w:t xml:space="preserve">        środki UM</w:t>
            </w:r>
          </w:p>
        </w:tc>
      </w:tr>
    </w:tbl>
    <w:p w14:paraId="741D8927" w14:textId="77777777" w:rsidR="00460F24" w:rsidRDefault="00460F24" w:rsidP="005A374D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30801CB" w14:textId="77777777" w:rsidR="00460F24" w:rsidRPr="003036EA" w:rsidRDefault="00460F24" w:rsidP="00A46DF0">
      <w:pPr>
        <w:spacing w:after="0" w:line="276" w:lineRule="auto"/>
        <w:rPr>
          <w:rFonts w:ascii="Arial" w:eastAsia="Times New Roman" w:hAnsi="Arial" w:cs="Times New Roman"/>
          <w:b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b/>
          <w:sz w:val="18"/>
          <w:szCs w:val="18"/>
          <w:lang w:eastAsia="pl-PL"/>
        </w:rPr>
        <w:t>Objaśnienia zastosowanych skrótów:</w:t>
      </w:r>
    </w:p>
    <w:p w14:paraId="2D3C3BE4" w14:textId="115F5B2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RZKiO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Referat Zarządzania Kryzysowego i Obrony Urzędu Miasta w Piotrkowie Trybunalskim.</w:t>
      </w:r>
    </w:p>
    <w:p w14:paraId="7AD27503" w14:textId="1E175E78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UM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Urząd Miasta w Piotrkowie Trybunalskim</w:t>
      </w:r>
    </w:p>
    <w:p w14:paraId="76DFF676" w14:textId="054CEC75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SM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Straż Miejska w Piotrkowie Trybunalskim</w:t>
      </w:r>
    </w:p>
    <w:p w14:paraId="08FF0F2C" w14:textId="7996F517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KMP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Komenda Miejska Policji w Piotrkowie Trybunalskim</w:t>
      </w:r>
    </w:p>
    <w:p w14:paraId="3BF5B9AA" w14:textId="1D64BAD3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KM </w:t>
      </w: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PSP</w:t>
      </w:r>
      <w:proofErr w:type="spellEnd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Komenda Miejska Państwowej Straży Pożarnej w Piotrkowie Trybunalskim</w:t>
      </w:r>
    </w:p>
    <w:p w14:paraId="5CE08ED0" w14:textId="498E0BD2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OSiR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Ośrodek Sportu i Rekreacji w Piotrkowie Trybunalskim</w:t>
      </w:r>
    </w:p>
    <w:p w14:paraId="2DD3BC85" w14:textId="5F87ACFB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ZDiUM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Zarząd Dróg i Utrzymania Miasta w Piotrkowie Trybunalskim</w:t>
      </w:r>
    </w:p>
    <w:p w14:paraId="2EF416EE" w14:textId="2478EFFE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OSP – </w:t>
      </w: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ORW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Ochotnicza Straż Pożarna – Oddział Ratownictwa Wodnego w Piotrkowie Trybunalskim</w:t>
      </w:r>
    </w:p>
    <w:p w14:paraId="65206F6B" w14:textId="4531D00C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MOPR</w:t>
      </w:r>
      <w:proofErr w:type="spellEnd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- Miejski Ośrodek Pomocy Rodzinie w Piotrkowie Trybunalskim</w:t>
      </w:r>
    </w:p>
    <w:p w14:paraId="285F363D" w14:textId="6717CFE4" w:rsidR="005A374D" w:rsidRPr="003036EA" w:rsidRDefault="00A46DF0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MO</w:t>
      </w:r>
      <w:r w:rsidR="003036EA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K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Miejski Ośrodek Kultury w Piotrkowie Trybunalskim</w:t>
      </w:r>
    </w:p>
    <w:p w14:paraId="67B077E2" w14:textId="6F820852" w:rsidR="005A374D" w:rsidRPr="003036EA" w:rsidRDefault="003036EA" w:rsidP="00A46DF0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PPP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- Poradnia </w:t>
      </w:r>
      <w:proofErr w:type="spellStart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Psychologiczno</w:t>
      </w:r>
      <w:proofErr w:type="spellEnd"/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– Pedagogiczna w Piotrkowie Trybunalskim</w:t>
      </w:r>
    </w:p>
    <w:p w14:paraId="3C6029A1" w14:textId="5029D955" w:rsidR="003036EA" w:rsidRPr="003036EA" w:rsidRDefault="003036EA" w:rsidP="003036EA">
      <w:pPr>
        <w:spacing w:after="0" w:line="276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proofErr w:type="spellStart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>PINB</w:t>
      </w:r>
      <w:proofErr w:type="spellEnd"/>
      <w:r w:rsidRPr="003036E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="005A374D" w:rsidRPr="003036EA">
        <w:rPr>
          <w:rFonts w:ascii="Arial" w:eastAsia="Times New Roman" w:hAnsi="Arial" w:cs="Times New Roman"/>
          <w:sz w:val="18"/>
          <w:szCs w:val="18"/>
          <w:lang w:eastAsia="pl-PL"/>
        </w:rPr>
        <w:t>- Powiatowy Inspektor Nadzoru Budowlanego w Piotrkowie Trybunalskim</w:t>
      </w:r>
    </w:p>
    <w:sectPr w:rsidR="003036EA" w:rsidRPr="003036EA" w:rsidSect="00460F24">
      <w:pgSz w:w="16838" w:h="11906" w:orient="landscape"/>
      <w:pgMar w:top="709" w:right="127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81F8" w14:textId="77777777" w:rsidR="00933320" w:rsidRDefault="00933320" w:rsidP="005A374D">
      <w:pPr>
        <w:spacing w:after="0" w:line="240" w:lineRule="auto"/>
      </w:pPr>
      <w:r>
        <w:separator/>
      </w:r>
    </w:p>
  </w:endnote>
  <w:endnote w:type="continuationSeparator" w:id="0">
    <w:p w14:paraId="25C4D2D9" w14:textId="77777777" w:rsidR="00933320" w:rsidRDefault="00933320" w:rsidP="005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752572"/>
      <w:docPartObj>
        <w:docPartGallery w:val="Page Numbers (Bottom of Page)"/>
        <w:docPartUnique/>
      </w:docPartObj>
    </w:sdtPr>
    <w:sdtEndPr/>
    <w:sdtContent>
      <w:p w14:paraId="2BBD3F0D" w14:textId="77777777" w:rsidR="00933320" w:rsidRDefault="00933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EC">
          <w:rPr>
            <w:noProof/>
          </w:rPr>
          <w:t>1</w:t>
        </w:r>
        <w:r>
          <w:fldChar w:fldCharType="end"/>
        </w:r>
      </w:p>
    </w:sdtContent>
  </w:sdt>
  <w:p w14:paraId="1628903F" w14:textId="77777777" w:rsidR="00933320" w:rsidRDefault="0093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7FD9" w14:textId="77777777" w:rsidR="00933320" w:rsidRDefault="00933320" w:rsidP="005A374D">
      <w:pPr>
        <w:spacing w:after="0" w:line="240" w:lineRule="auto"/>
      </w:pPr>
      <w:r>
        <w:separator/>
      </w:r>
    </w:p>
  </w:footnote>
  <w:footnote w:type="continuationSeparator" w:id="0">
    <w:p w14:paraId="7DFC8AE1" w14:textId="77777777" w:rsidR="00933320" w:rsidRDefault="00933320" w:rsidP="005A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18210D"/>
    <w:multiLevelType w:val="hybridMultilevel"/>
    <w:tmpl w:val="6D340352"/>
    <w:lvl w:ilvl="0" w:tplc="8C2AB49C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7AA3"/>
    <w:multiLevelType w:val="hybridMultilevel"/>
    <w:tmpl w:val="F2C05EDA"/>
    <w:lvl w:ilvl="0" w:tplc="F0EAE75A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421126">
    <w:abstractNumId w:val="0"/>
    <w:lvlOverride w:ilvl="0">
      <w:startOverride w:val="1"/>
    </w:lvlOverride>
  </w:num>
  <w:num w:numId="2" w16cid:durableId="165678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96501">
    <w:abstractNumId w:val="1"/>
  </w:num>
  <w:num w:numId="4" w16cid:durableId="709648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607967">
    <w:abstractNumId w:val="0"/>
  </w:num>
  <w:num w:numId="6" w16cid:durableId="99091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4"/>
    <w:rsid w:val="000443E8"/>
    <w:rsid w:val="000509A5"/>
    <w:rsid w:val="000832AA"/>
    <w:rsid w:val="000872A9"/>
    <w:rsid w:val="0009548B"/>
    <w:rsid w:val="000E5491"/>
    <w:rsid w:val="000F6AEC"/>
    <w:rsid w:val="00114597"/>
    <w:rsid w:val="001D72E0"/>
    <w:rsid w:val="001F0A9C"/>
    <w:rsid w:val="001F63EF"/>
    <w:rsid w:val="002161DA"/>
    <w:rsid w:val="00277634"/>
    <w:rsid w:val="002907FF"/>
    <w:rsid w:val="002D3DC6"/>
    <w:rsid w:val="003036EA"/>
    <w:rsid w:val="003641CD"/>
    <w:rsid w:val="003655C4"/>
    <w:rsid w:val="0037659A"/>
    <w:rsid w:val="003F24DF"/>
    <w:rsid w:val="004177C4"/>
    <w:rsid w:val="00460F24"/>
    <w:rsid w:val="004815C3"/>
    <w:rsid w:val="00495245"/>
    <w:rsid w:val="004E14C2"/>
    <w:rsid w:val="004F736A"/>
    <w:rsid w:val="00564C95"/>
    <w:rsid w:val="0058100C"/>
    <w:rsid w:val="005A23EF"/>
    <w:rsid w:val="005A374D"/>
    <w:rsid w:val="00762EAB"/>
    <w:rsid w:val="0076687A"/>
    <w:rsid w:val="0077785A"/>
    <w:rsid w:val="007E10A8"/>
    <w:rsid w:val="00807E7C"/>
    <w:rsid w:val="008226E7"/>
    <w:rsid w:val="00830321"/>
    <w:rsid w:val="00845014"/>
    <w:rsid w:val="008A52A8"/>
    <w:rsid w:val="008C2C68"/>
    <w:rsid w:val="00920ADA"/>
    <w:rsid w:val="00933320"/>
    <w:rsid w:val="00982AD7"/>
    <w:rsid w:val="00996702"/>
    <w:rsid w:val="009C4AB1"/>
    <w:rsid w:val="00A279C0"/>
    <w:rsid w:val="00A46DF0"/>
    <w:rsid w:val="00AA5315"/>
    <w:rsid w:val="00AC5FCA"/>
    <w:rsid w:val="00B13899"/>
    <w:rsid w:val="00B2709B"/>
    <w:rsid w:val="00B44741"/>
    <w:rsid w:val="00B51B2B"/>
    <w:rsid w:val="00B90A97"/>
    <w:rsid w:val="00C048C1"/>
    <w:rsid w:val="00C04990"/>
    <w:rsid w:val="00C3300C"/>
    <w:rsid w:val="00C51C43"/>
    <w:rsid w:val="00CE5B8E"/>
    <w:rsid w:val="00D00D70"/>
    <w:rsid w:val="00D1606E"/>
    <w:rsid w:val="00D45C91"/>
    <w:rsid w:val="00D50C57"/>
    <w:rsid w:val="00D955DC"/>
    <w:rsid w:val="00E01F5C"/>
    <w:rsid w:val="00E247F2"/>
    <w:rsid w:val="00E64A4D"/>
    <w:rsid w:val="00E97A68"/>
    <w:rsid w:val="00ED556D"/>
    <w:rsid w:val="00F10F12"/>
    <w:rsid w:val="00F1147D"/>
    <w:rsid w:val="00F26E1E"/>
    <w:rsid w:val="00F3363A"/>
    <w:rsid w:val="00F35563"/>
    <w:rsid w:val="00F473B9"/>
    <w:rsid w:val="00F47D6F"/>
    <w:rsid w:val="00F7393A"/>
    <w:rsid w:val="00FD238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B05"/>
  <w15:chartTrackingRefBased/>
  <w15:docId w15:val="{7225EF20-600C-44EC-89D5-ACC9EF5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374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374D"/>
    <w:pPr>
      <w:keepNext/>
      <w:tabs>
        <w:tab w:val="num" w:pos="360"/>
      </w:tabs>
      <w:suppressAutoHyphens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7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A37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A374D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A37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374D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5A374D"/>
  </w:style>
  <w:style w:type="paragraph" w:styleId="Stopka">
    <w:name w:val="footer"/>
    <w:basedOn w:val="Normalny"/>
    <w:link w:val="StopkaZnak1"/>
    <w:uiPriority w:val="99"/>
    <w:unhideWhenUsed/>
    <w:rsid w:val="005A374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A374D"/>
  </w:style>
  <w:style w:type="paragraph" w:styleId="Tekstpodstawowy2">
    <w:name w:val="Body Text 2"/>
    <w:basedOn w:val="Normalny"/>
    <w:link w:val="Tekstpodstawowy2Znak"/>
    <w:unhideWhenUsed/>
    <w:rsid w:val="005A374D"/>
    <w:pPr>
      <w:suppressAutoHyphens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3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5A374D"/>
    <w:pPr>
      <w:suppressAutoHyphens/>
      <w:spacing w:after="0" w:line="60" w:lineRule="atLeast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74D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5A37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5A374D"/>
    <w:pPr>
      <w:spacing w:after="0"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A374D"/>
    <w:pPr>
      <w:spacing w:after="0"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">
    <w:name w:val="List Continue"/>
    <w:basedOn w:val="Normalny"/>
    <w:uiPriority w:val="99"/>
    <w:unhideWhenUsed/>
    <w:rsid w:val="005A374D"/>
    <w:pPr>
      <w:spacing w:after="120" w:line="360" w:lineRule="auto"/>
      <w:ind w:left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374D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374D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74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74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74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7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7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4065</Words>
  <Characters>24393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Sosnowska-Nowak Renata</cp:lastModifiedBy>
  <cp:revision>4</cp:revision>
  <cp:lastPrinted>2023-12-05T13:23:00Z</cp:lastPrinted>
  <dcterms:created xsi:type="dcterms:W3CDTF">2023-12-05T14:14:00Z</dcterms:created>
  <dcterms:modified xsi:type="dcterms:W3CDTF">2023-12-05T14:30:00Z</dcterms:modified>
</cp:coreProperties>
</file>