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9148" w14:textId="17A495D4" w:rsidR="00FB7072" w:rsidRDefault="001138CE" w:rsidP="00FB7072">
      <w:pPr>
        <w:pStyle w:val="ZalBT6mm"/>
        <w:spacing w:line="360" w:lineRule="auto"/>
        <w:ind w:firstLine="0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PROJEKT</w:t>
      </w:r>
    </w:p>
    <w:p w14:paraId="61F4143E" w14:textId="28680A8F" w:rsidR="003B6344" w:rsidRPr="008657AE" w:rsidRDefault="003B6344" w:rsidP="003B634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 xml:space="preserve">U C H W A Ł A   N R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6BB97D91" w14:textId="77777777" w:rsidR="003B6344" w:rsidRPr="008657AE" w:rsidRDefault="003B6344" w:rsidP="003B634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RADY MIASTA PIOTRKOWA TRYBUNALSKIEGO</w:t>
      </w:r>
    </w:p>
    <w:p w14:paraId="461304DC" w14:textId="052E6C34" w:rsidR="003B6344" w:rsidRPr="008657AE" w:rsidRDefault="003B6344" w:rsidP="003B634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8730B6C" w14:textId="77777777" w:rsidR="001138CE" w:rsidRPr="00C72C18" w:rsidRDefault="001138CE" w:rsidP="001138C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t>w sprawie przyjęcia Wieloletniej Prognozy Finansowej</w:t>
      </w:r>
    </w:p>
    <w:p w14:paraId="505B76AB" w14:textId="77777777" w:rsidR="003B6344" w:rsidRDefault="003B6344" w:rsidP="003B634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Miasta Piotrkowa Trybunalskiego</w:t>
      </w:r>
    </w:p>
    <w:p w14:paraId="5FE46CF0" w14:textId="77777777" w:rsidR="003B6344" w:rsidRPr="008657AE" w:rsidRDefault="003B6344" w:rsidP="003B634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93425D4" w14:textId="350AF989" w:rsidR="003B6344" w:rsidRPr="008657AE" w:rsidRDefault="003B6344" w:rsidP="003B6344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Na podstawie art. 18 ust. 2 pkt 6 i 15 ustawy z dnia 8 marca 1990 r. o samorządzie gminnym: (Dz. U. z 202</w:t>
      </w:r>
      <w:r>
        <w:rPr>
          <w:rFonts w:ascii="Arial" w:hAnsi="Arial" w:cs="Arial"/>
          <w:sz w:val="24"/>
          <w:szCs w:val="24"/>
        </w:rPr>
        <w:t>3</w:t>
      </w:r>
      <w:r w:rsidRPr="008657AE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40, poz. 572,</w:t>
      </w:r>
      <w:r w:rsidR="003A30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poz. 1463</w:t>
      </w:r>
      <w:r w:rsidR="00CD48F7">
        <w:rPr>
          <w:rFonts w:ascii="Arial" w:hAnsi="Arial" w:cs="Arial"/>
          <w:sz w:val="24"/>
          <w:szCs w:val="24"/>
        </w:rPr>
        <w:t>, poz. 1688</w:t>
      </w:r>
      <w:r w:rsidRPr="008657AE">
        <w:rPr>
          <w:rFonts w:ascii="Arial" w:hAnsi="Arial" w:cs="Arial"/>
          <w:sz w:val="24"/>
          <w:szCs w:val="24"/>
        </w:rPr>
        <w:t>) oraz art. 226, art. 227, art. 228, art. 230 ust. 6, art. 242, art. 243, art. 258 ustawy z dnia 27 sierpnia 2009 r. o finansach publicznych (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>Dz. U. z 202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>
        <w:rPr>
          <w:rFonts w:ascii="Arial" w:hAnsi="Arial" w:cs="Arial"/>
          <w:color w:val="000000" w:themeColor="text1"/>
          <w:sz w:val="24"/>
          <w:szCs w:val="24"/>
        </w:rPr>
        <w:t>1270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, poz. </w:t>
      </w:r>
      <w:r>
        <w:rPr>
          <w:rFonts w:ascii="Arial" w:hAnsi="Arial" w:cs="Arial"/>
          <w:color w:val="000000" w:themeColor="text1"/>
          <w:sz w:val="24"/>
          <w:szCs w:val="24"/>
        </w:rPr>
        <w:t>497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poz. 1273, poz. 1407, poz. 1641, poz. 1872</w:t>
      </w:r>
      <w:r w:rsidR="003A3001">
        <w:rPr>
          <w:rFonts w:ascii="Arial" w:hAnsi="Arial" w:cs="Arial"/>
          <w:color w:val="000000" w:themeColor="text1"/>
          <w:sz w:val="24"/>
          <w:szCs w:val="24"/>
        </w:rPr>
        <w:t>, poz. 1693</w:t>
      </w:r>
      <w:r w:rsidRPr="008657AE">
        <w:rPr>
          <w:rFonts w:ascii="Arial" w:hAnsi="Arial" w:cs="Arial"/>
          <w:color w:val="000000"/>
          <w:sz w:val="24"/>
          <w:szCs w:val="24"/>
        </w:rPr>
        <w:t xml:space="preserve">)  </w:t>
      </w:r>
      <w:r w:rsidRPr="008657AE">
        <w:rPr>
          <w:rFonts w:ascii="Arial" w:hAnsi="Arial" w:cs="Arial"/>
          <w:bCs/>
          <w:spacing w:val="60"/>
          <w:sz w:val="24"/>
          <w:szCs w:val="24"/>
        </w:rPr>
        <w:t>uchwala się</w:t>
      </w:r>
      <w:r w:rsidRPr="008657AE">
        <w:rPr>
          <w:rFonts w:ascii="Arial" w:hAnsi="Arial" w:cs="Arial"/>
          <w:bCs/>
          <w:sz w:val="24"/>
          <w:szCs w:val="24"/>
        </w:rPr>
        <w:t>,  co następuje:</w:t>
      </w:r>
    </w:p>
    <w:p w14:paraId="282E4C0E" w14:textId="77777777" w:rsidR="001138CE" w:rsidRDefault="001138CE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64A46A" w14:textId="6089F950" w:rsidR="008966A9" w:rsidRPr="00C72C18" w:rsidRDefault="008966A9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t>§ 1. Przyjmuje się Wieloletnią Prognozę Finansową Miasta Piotrkowa Trybunalskiego obejmującą;</w:t>
      </w:r>
    </w:p>
    <w:p w14:paraId="7D0456A3" w14:textId="77777777" w:rsidR="008966A9" w:rsidRPr="00C72C18" w:rsidRDefault="008966A9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t>1) Prognozę kwoty długu i spłat zobowiązań</w:t>
      </w:r>
      <w:r w:rsidRPr="00C72C1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C72C18">
        <w:rPr>
          <w:rFonts w:ascii="Arial" w:hAnsi="Arial" w:cs="Arial"/>
          <w:sz w:val="24"/>
          <w:szCs w:val="24"/>
        </w:rPr>
        <w:t>stanowiącą załącznik nr 1 do niniejszej uchwały.</w:t>
      </w:r>
    </w:p>
    <w:p w14:paraId="2A7CAD24" w14:textId="77777777" w:rsidR="008966A9" w:rsidRPr="00C72C18" w:rsidRDefault="008966A9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t>2) Wykaz przedsięwzięć</w:t>
      </w:r>
      <w:r w:rsidRPr="00C72C1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C72C18">
        <w:rPr>
          <w:rFonts w:ascii="Arial" w:hAnsi="Arial" w:cs="Arial"/>
          <w:sz w:val="24"/>
          <w:szCs w:val="24"/>
        </w:rPr>
        <w:t>stanowiący załącznik nr 2 do niniejszej uchwały.</w:t>
      </w:r>
    </w:p>
    <w:p w14:paraId="0C0B16B9" w14:textId="77777777" w:rsidR="008966A9" w:rsidRPr="00C72C18" w:rsidRDefault="008966A9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73661D" w14:textId="77777777" w:rsidR="008966A9" w:rsidRPr="00C72C18" w:rsidRDefault="008966A9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t>§ 2. Upoważnia się Prezydenta Miasta do:</w:t>
      </w:r>
    </w:p>
    <w:p w14:paraId="430047F2" w14:textId="111D8408" w:rsidR="008966A9" w:rsidRPr="00C72C18" w:rsidRDefault="008966A9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t>1) zaciągania zobowiązań związanych z realizacją przedsięwzięć, określonych załącznikiem</w:t>
      </w:r>
      <w:r w:rsidR="001138CE">
        <w:rPr>
          <w:rFonts w:ascii="Arial" w:hAnsi="Arial" w:cs="Arial"/>
          <w:sz w:val="24"/>
          <w:szCs w:val="24"/>
        </w:rPr>
        <w:t xml:space="preserve"> </w:t>
      </w:r>
      <w:r w:rsidRPr="00C72C18">
        <w:rPr>
          <w:rFonts w:ascii="Arial" w:hAnsi="Arial" w:cs="Arial"/>
          <w:sz w:val="24"/>
          <w:szCs w:val="24"/>
        </w:rPr>
        <w:t>Nr 2 do uchwały.</w:t>
      </w:r>
    </w:p>
    <w:p w14:paraId="7CD4ECA5" w14:textId="77777777" w:rsidR="008966A9" w:rsidRPr="00C72C18" w:rsidRDefault="008966A9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0F877F10" w14:textId="5148390C" w:rsidR="008966A9" w:rsidRDefault="008966A9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t>3) przekazania uprawnień w zakresie zaciągania zobowiązań, o których mowa w punkcie  1 i 2, kierownikom jednostek organizacyjnych.</w:t>
      </w:r>
    </w:p>
    <w:p w14:paraId="7D5462A4" w14:textId="77777777" w:rsidR="00790D13" w:rsidRPr="00C72C18" w:rsidRDefault="00790D13" w:rsidP="00790D1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t xml:space="preserve">4) dokonywania zmian limitów zobowiązań i kwot wydatków na realizację przedsięwzięcia finansowanego z udziałem środków europejskich albo środków, o których mowa w art. 5 ust. 1 pkt 3 ustawy o finansach publicznych, w związku ze zmianami w realizacji tego przedsięwzięcia, o ile zmiany te nie pogorszą wyniku budżetu dla każdego roku objętego wieloletnią prognozą finansową. </w:t>
      </w:r>
    </w:p>
    <w:p w14:paraId="2AC599A8" w14:textId="77777777" w:rsidR="008966A9" w:rsidRPr="00C72C18" w:rsidRDefault="008966A9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A48E3B" w14:textId="48FD8A2C" w:rsidR="008966A9" w:rsidRPr="00C72C18" w:rsidRDefault="008966A9" w:rsidP="00D639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lastRenderedPageBreak/>
        <w:t xml:space="preserve">§ 3. Traci moc uchwała Nr </w:t>
      </w:r>
      <w:r w:rsidR="001138CE">
        <w:rPr>
          <w:rFonts w:ascii="Arial" w:hAnsi="Arial" w:cs="Arial"/>
          <w:sz w:val="24"/>
          <w:szCs w:val="24"/>
        </w:rPr>
        <w:t xml:space="preserve">               </w:t>
      </w:r>
      <w:r w:rsidRPr="00C72C18">
        <w:rPr>
          <w:rFonts w:ascii="Arial" w:hAnsi="Arial" w:cs="Arial"/>
          <w:sz w:val="24"/>
          <w:szCs w:val="24"/>
        </w:rPr>
        <w:t xml:space="preserve"> Rady Miasta Piotrkowa Trybunalskiego z dn</w:t>
      </w:r>
      <w:r w:rsidR="00035234">
        <w:rPr>
          <w:rFonts w:ascii="Arial" w:hAnsi="Arial" w:cs="Arial"/>
          <w:sz w:val="24"/>
          <w:szCs w:val="24"/>
        </w:rPr>
        <w:t>ia 2</w:t>
      </w:r>
      <w:r w:rsidR="001138CE">
        <w:rPr>
          <w:rFonts w:ascii="Arial" w:hAnsi="Arial" w:cs="Arial"/>
          <w:sz w:val="24"/>
          <w:szCs w:val="24"/>
        </w:rPr>
        <w:t>0</w:t>
      </w:r>
      <w:r w:rsidR="00035234">
        <w:rPr>
          <w:rFonts w:ascii="Arial" w:hAnsi="Arial" w:cs="Arial"/>
          <w:sz w:val="24"/>
          <w:szCs w:val="24"/>
        </w:rPr>
        <w:t xml:space="preserve"> grudnia 202</w:t>
      </w:r>
      <w:r w:rsidR="001138CE">
        <w:rPr>
          <w:rFonts w:ascii="Arial" w:hAnsi="Arial" w:cs="Arial"/>
          <w:sz w:val="24"/>
          <w:szCs w:val="24"/>
        </w:rPr>
        <w:t>3</w:t>
      </w:r>
      <w:r w:rsidR="00035234">
        <w:rPr>
          <w:rFonts w:ascii="Arial" w:hAnsi="Arial" w:cs="Arial"/>
          <w:sz w:val="24"/>
          <w:szCs w:val="24"/>
        </w:rPr>
        <w:t xml:space="preserve"> </w:t>
      </w:r>
      <w:r w:rsidRPr="00C72C18">
        <w:rPr>
          <w:rFonts w:ascii="Arial" w:hAnsi="Arial" w:cs="Arial"/>
          <w:sz w:val="24"/>
          <w:szCs w:val="24"/>
        </w:rPr>
        <w:t>roku w sprawie zmiany Wieloletniej Prognozy Finansowej Miasta Piotrkowa Trybunalskiego, wraz z późniejszymi zmianami.</w:t>
      </w:r>
    </w:p>
    <w:p w14:paraId="0DFEE6BA" w14:textId="77777777" w:rsidR="00D639FF" w:rsidRDefault="00D639FF" w:rsidP="00D639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06E61D3B" w14:textId="6F652421" w:rsidR="00D639FF" w:rsidRPr="00D639FF" w:rsidRDefault="00D639FF" w:rsidP="00D639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bookmarkStart w:id="0" w:name="_Hlk119323630"/>
      <w:r w:rsidRPr="00D639FF">
        <w:rPr>
          <w:rFonts w:ascii="Arial" w:hAnsi="Arial" w:cs="Arial"/>
        </w:rPr>
        <w:t xml:space="preserve">§ </w:t>
      </w:r>
      <w:r w:rsidR="003A3001">
        <w:rPr>
          <w:rFonts w:ascii="Arial" w:hAnsi="Arial" w:cs="Arial"/>
        </w:rPr>
        <w:t>4</w:t>
      </w:r>
      <w:r w:rsidRPr="00D639FF">
        <w:rPr>
          <w:rFonts w:ascii="Arial" w:hAnsi="Arial" w:cs="Arial"/>
        </w:rPr>
        <w:t>. Uchwała wchodzi w życie z dniem podjęcia, z mocą obowiązującą od 1 stycznia 20</w:t>
      </w:r>
      <w:r>
        <w:rPr>
          <w:rFonts w:ascii="Arial" w:hAnsi="Arial" w:cs="Arial"/>
        </w:rPr>
        <w:t>2</w:t>
      </w:r>
      <w:r w:rsidR="001138CE">
        <w:rPr>
          <w:rFonts w:ascii="Arial" w:hAnsi="Arial" w:cs="Arial"/>
        </w:rPr>
        <w:t>4</w:t>
      </w:r>
      <w:r w:rsidRPr="00D639FF">
        <w:rPr>
          <w:rFonts w:ascii="Arial" w:hAnsi="Arial" w:cs="Arial"/>
        </w:rPr>
        <w:t xml:space="preserve"> r.</w:t>
      </w:r>
    </w:p>
    <w:p w14:paraId="44FC01A0" w14:textId="77777777" w:rsidR="00D639FF" w:rsidRPr="00281479" w:rsidRDefault="00D639FF" w:rsidP="00D639FF">
      <w:pPr>
        <w:spacing w:line="360" w:lineRule="auto"/>
        <w:jc w:val="both"/>
      </w:pPr>
      <w:r>
        <w:rPr>
          <w:rFonts w:ascii="Arial" w:hAnsi="Arial" w:cs="Arial"/>
        </w:rPr>
        <w:t>i podlega ogłoszeniu w Biuletynie Informacji Publicznej.</w:t>
      </w:r>
    </w:p>
    <w:bookmarkEnd w:id="0"/>
    <w:p w14:paraId="4E648A69" w14:textId="021ECB52" w:rsidR="00C72C18" w:rsidRDefault="00C72C18" w:rsidP="00D639FF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726AAEDA" w14:textId="01C2C588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28209ED7" w14:textId="067A6CF0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21B1DA9A" w14:textId="3F1C0E40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325B91F4" w14:textId="7DFB1C46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25789315" w14:textId="1DAF449A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67E795B8" w14:textId="3A67A283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34D2604B" w14:textId="05C4FBE2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70FFD062" w14:textId="20EA4427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56454C15" w14:textId="3B849925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68F40046" w14:textId="73BB637B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76E44EA8" w14:textId="2FAA6F4E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387CC8F2" w14:textId="2635BBF0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7677BFB9" w14:textId="6B031EBB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sectPr w:rsidR="00C72C18" w:rsidSect="00FA150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C6F7" w14:textId="77777777" w:rsidR="00775498" w:rsidRDefault="00775498" w:rsidP="001138CE">
      <w:pPr>
        <w:spacing w:after="0" w:line="240" w:lineRule="auto"/>
      </w:pPr>
      <w:r>
        <w:separator/>
      </w:r>
    </w:p>
  </w:endnote>
  <w:endnote w:type="continuationSeparator" w:id="0">
    <w:p w14:paraId="41E59B0A" w14:textId="77777777" w:rsidR="00775498" w:rsidRDefault="00775498" w:rsidP="0011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8EE8E" w14:textId="77777777" w:rsidR="00775498" w:rsidRDefault="00775498" w:rsidP="001138CE">
      <w:pPr>
        <w:spacing w:after="0" w:line="240" w:lineRule="auto"/>
      </w:pPr>
      <w:r>
        <w:separator/>
      </w:r>
    </w:p>
  </w:footnote>
  <w:footnote w:type="continuationSeparator" w:id="0">
    <w:p w14:paraId="71150DA6" w14:textId="77777777" w:rsidR="00775498" w:rsidRDefault="00775498" w:rsidP="00113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01D2C"/>
    <w:multiLevelType w:val="hybridMultilevel"/>
    <w:tmpl w:val="F9C8037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667725">
    <w:abstractNumId w:val="0"/>
  </w:num>
  <w:num w:numId="2" w16cid:durableId="1221015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3D"/>
    <w:rsid w:val="000054F5"/>
    <w:rsid w:val="00005790"/>
    <w:rsid w:val="00025061"/>
    <w:rsid w:val="00033FC7"/>
    <w:rsid w:val="00034C51"/>
    <w:rsid w:val="00035234"/>
    <w:rsid w:val="00042CD8"/>
    <w:rsid w:val="00043324"/>
    <w:rsid w:val="00050076"/>
    <w:rsid w:val="00051C16"/>
    <w:rsid w:val="00057ECA"/>
    <w:rsid w:val="00064BC5"/>
    <w:rsid w:val="00086597"/>
    <w:rsid w:val="0008767D"/>
    <w:rsid w:val="000B2C6D"/>
    <w:rsid w:val="000B601D"/>
    <w:rsid w:val="000C1378"/>
    <w:rsid w:val="000C1416"/>
    <w:rsid w:val="000C60EA"/>
    <w:rsid w:val="000C72FF"/>
    <w:rsid w:val="000D12A2"/>
    <w:rsid w:val="000E12C5"/>
    <w:rsid w:val="000F3195"/>
    <w:rsid w:val="000F4351"/>
    <w:rsid w:val="000F64CC"/>
    <w:rsid w:val="00105449"/>
    <w:rsid w:val="00105753"/>
    <w:rsid w:val="0010638E"/>
    <w:rsid w:val="001138CE"/>
    <w:rsid w:val="00114FED"/>
    <w:rsid w:val="00123EA3"/>
    <w:rsid w:val="001279A1"/>
    <w:rsid w:val="00130939"/>
    <w:rsid w:val="00136220"/>
    <w:rsid w:val="00142DB2"/>
    <w:rsid w:val="00155C7B"/>
    <w:rsid w:val="001777B7"/>
    <w:rsid w:val="00191972"/>
    <w:rsid w:val="00197B57"/>
    <w:rsid w:val="001A0813"/>
    <w:rsid w:val="001A5006"/>
    <w:rsid w:val="001B4A24"/>
    <w:rsid w:val="001C687F"/>
    <w:rsid w:val="001D1077"/>
    <w:rsid w:val="001D1911"/>
    <w:rsid w:val="001E56E2"/>
    <w:rsid w:val="001E7F30"/>
    <w:rsid w:val="001F0C40"/>
    <w:rsid w:val="001F3A63"/>
    <w:rsid w:val="002043E9"/>
    <w:rsid w:val="00211925"/>
    <w:rsid w:val="0021609E"/>
    <w:rsid w:val="002232CD"/>
    <w:rsid w:val="002261A9"/>
    <w:rsid w:val="00246FA2"/>
    <w:rsid w:val="002673AB"/>
    <w:rsid w:val="00272166"/>
    <w:rsid w:val="00291965"/>
    <w:rsid w:val="002A1D14"/>
    <w:rsid w:val="002A78AD"/>
    <w:rsid w:val="002B3E20"/>
    <w:rsid w:val="002C2020"/>
    <w:rsid w:val="002C6351"/>
    <w:rsid w:val="002D2E2C"/>
    <w:rsid w:val="002E27D1"/>
    <w:rsid w:val="002E4040"/>
    <w:rsid w:val="002E54E0"/>
    <w:rsid w:val="002F4FB3"/>
    <w:rsid w:val="00310C38"/>
    <w:rsid w:val="003223C1"/>
    <w:rsid w:val="003234F5"/>
    <w:rsid w:val="00323E15"/>
    <w:rsid w:val="003255AA"/>
    <w:rsid w:val="0032598A"/>
    <w:rsid w:val="003276AB"/>
    <w:rsid w:val="0033228E"/>
    <w:rsid w:val="003342C6"/>
    <w:rsid w:val="0033436B"/>
    <w:rsid w:val="00337806"/>
    <w:rsid w:val="00341856"/>
    <w:rsid w:val="00351CF2"/>
    <w:rsid w:val="0036006E"/>
    <w:rsid w:val="00365923"/>
    <w:rsid w:val="00370FB1"/>
    <w:rsid w:val="00377541"/>
    <w:rsid w:val="003873BA"/>
    <w:rsid w:val="00396319"/>
    <w:rsid w:val="00396F20"/>
    <w:rsid w:val="003A3001"/>
    <w:rsid w:val="003B6344"/>
    <w:rsid w:val="003B6C20"/>
    <w:rsid w:val="003C0D34"/>
    <w:rsid w:val="003C4509"/>
    <w:rsid w:val="003C6461"/>
    <w:rsid w:val="003E2536"/>
    <w:rsid w:val="003F5C8C"/>
    <w:rsid w:val="003F71A9"/>
    <w:rsid w:val="00404231"/>
    <w:rsid w:val="0040433E"/>
    <w:rsid w:val="00430BA2"/>
    <w:rsid w:val="004339DA"/>
    <w:rsid w:val="00444FF4"/>
    <w:rsid w:val="00446AB1"/>
    <w:rsid w:val="0045357D"/>
    <w:rsid w:val="00457E01"/>
    <w:rsid w:val="004613CB"/>
    <w:rsid w:val="0047290F"/>
    <w:rsid w:val="004834E5"/>
    <w:rsid w:val="00493410"/>
    <w:rsid w:val="00494648"/>
    <w:rsid w:val="004B1526"/>
    <w:rsid w:val="004B15B7"/>
    <w:rsid w:val="004B567D"/>
    <w:rsid w:val="004B7937"/>
    <w:rsid w:val="004C3228"/>
    <w:rsid w:val="004D7E10"/>
    <w:rsid w:val="004E3AB6"/>
    <w:rsid w:val="004F0933"/>
    <w:rsid w:val="00502D2B"/>
    <w:rsid w:val="005129F2"/>
    <w:rsid w:val="005179F8"/>
    <w:rsid w:val="005225C5"/>
    <w:rsid w:val="00523702"/>
    <w:rsid w:val="005310EB"/>
    <w:rsid w:val="005326ED"/>
    <w:rsid w:val="00534680"/>
    <w:rsid w:val="005505D7"/>
    <w:rsid w:val="00552DED"/>
    <w:rsid w:val="005772BC"/>
    <w:rsid w:val="00582E29"/>
    <w:rsid w:val="005A14FD"/>
    <w:rsid w:val="005A4F81"/>
    <w:rsid w:val="005B1A8E"/>
    <w:rsid w:val="005C655A"/>
    <w:rsid w:val="005F76D7"/>
    <w:rsid w:val="0060243D"/>
    <w:rsid w:val="006071C2"/>
    <w:rsid w:val="00610B30"/>
    <w:rsid w:val="0061179E"/>
    <w:rsid w:val="006236AA"/>
    <w:rsid w:val="0062455C"/>
    <w:rsid w:val="006458B5"/>
    <w:rsid w:val="0064689F"/>
    <w:rsid w:val="006574DC"/>
    <w:rsid w:val="00661B5E"/>
    <w:rsid w:val="0067194D"/>
    <w:rsid w:val="00675446"/>
    <w:rsid w:val="0069066E"/>
    <w:rsid w:val="006A41CD"/>
    <w:rsid w:val="006B03B5"/>
    <w:rsid w:val="006B343D"/>
    <w:rsid w:val="006B4720"/>
    <w:rsid w:val="006C392F"/>
    <w:rsid w:val="006C4C39"/>
    <w:rsid w:val="006C4D50"/>
    <w:rsid w:val="006D0826"/>
    <w:rsid w:val="006D2FD8"/>
    <w:rsid w:val="006D3A6C"/>
    <w:rsid w:val="006E20CB"/>
    <w:rsid w:val="006E778D"/>
    <w:rsid w:val="006F026B"/>
    <w:rsid w:val="006F25F1"/>
    <w:rsid w:val="006F3D15"/>
    <w:rsid w:val="006F4E40"/>
    <w:rsid w:val="00700375"/>
    <w:rsid w:val="00700751"/>
    <w:rsid w:val="0071031B"/>
    <w:rsid w:val="00710EAF"/>
    <w:rsid w:val="0071118B"/>
    <w:rsid w:val="0071368E"/>
    <w:rsid w:val="00716C88"/>
    <w:rsid w:val="00720A94"/>
    <w:rsid w:val="00721563"/>
    <w:rsid w:val="00726033"/>
    <w:rsid w:val="0072780C"/>
    <w:rsid w:val="00735E42"/>
    <w:rsid w:val="0074178F"/>
    <w:rsid w:val="0074234A"/>
    <w:rsid w:val="00755050"/>
    <w:rsid w:val="00757FBA"/>
    <w:rsid w:val="007644D6"/>
    <w:rsid w:val="007664DE"/>
    <w:rsid w:val="00775498"/>
    <w:rsid w:val="00775794"/>
    <w:rsid w:val="0078792F"/>
    <w:rsid w:val="00790D13"/>
    <w:rsid w:val="00794C23"/>
    <w:rsid w:val="007A1230"/>
    <w:rsid w:val="007A1D05"/>
    <w:rsid w:val="007C750D"/>
    <w:rsid w:val="007C77D0"/>
    <w:rsid w:val="007E09AC"/>
    <w:rsid w:val="007E6257"/>
    <w:rsid w:val="007F216B"/>
    <w:rsid w:val="00801226"/>
    <w:rsid w:val="00811EA3"/>
    <w:rsid w:val="00815223"/>
    <w:rsid w:val="00827188"/>
    <w:rsid w:val="00827862"/>
    <w:rsid w:val="008330BA"/>
    <w:rsid w:val="008350AF"/>
    <w:rsid w:val="00857684"/>
    <w:rsid w:val="0086074E"/>
    <w:rsid w:val="00865610"/>
    <w:rsid w:val="008657AE"/>
    <w:rsid w:val="00877C25"/>
    <w:rsid w:val="00881C99"/>
    <w:rsid w:val="008921D0"/>
    <w:rsid w:val="008966A9"/>
    <w:rsid w:val="008B7E68"/>
    <w:rsid w:val="008C610E"/>
    <w:rsid w:val="008D4B75"/>
    <w:rsid w:val="008F0B37"/>
    <w:rsid w:val="008F2082"/>
    <w:rsid w:val="008F3F4F"/>
    <w:rsid w:val="009016B9"/>
    <w:rsid w:val="00904714"/>
    <w:rsid w:val="00942437"/>
    <w:rsid w:val="00942706"/>
    <w:rsid w:val="009434CB"/>
    <w:rsid w:val="009612AD"/>
    <w:rsid w:val="00975255"/>
    <w:rsid w:val="00975E7A"/>
    <w:rsid w:val="00990A0D"/>
    <w:rsid w:val="00990A76"/>
    <w:rsid w:val="00995E64"/>
    <w:rsid w:val="009A21DB"/>
    <w:rsid w:val="009B088E"/>
    <w:rsid w:val="009B70A9"/>
    <w:rsid w:val="009C2473"/>
    <w:rsid w:val="009D04C8"/>
    <w:rsid w:val="009D0F38"/>
    <w:rsid w:val="009E21EB"/>
    <w:rsid w:val="00A04CED"/>
    <w:rsid w:val="00A17000"/>
    <w:rsid w:val="00A173F9"/>
    <w:rsid w:val="00A307A0"/>
    <w:rsid w:val="00A4154A"/>
    <w:rsid w:val="00A4274A"/>
    <w:rsid w:val="00A43769"/>
    <w:rsid w:val="00A4672C"/>
    <w:rsid w:val="00A51D8C"/>
    <w:rsid w:val="00A649F2"/>
    <w:rsid w:val="00A710F0"/>
    <w:rsid w:val="00A713DA"/>
    <w:rsid w:val="00A76570"/>
    <w:rsid w:val="00A837E8"/>
    <w:rsid w:val="00A83A38"/>
    <w:rsid w:val="00A86AC9"/>
    <w:rsid w:val="00A96AB5"/>
    <w:rsid w:val="00A9782F"/>
    <w:rsid w:val="00AB4A0B"/>
    <w:rsid w:val="00AC1730"/>
    <w:rsid w:val="00AD05DF"/>
    <w:rsid w:val="00AD3335"/>
    <w:rsid w:val="00AD3BF8"/>
    <w:rsid w:val="00AD4AFF"/>
    <w:rsid w:val="00AD57B3"/>
    <w:rsid w:val="00AD5EA2"/>
    <w:rsid w:val="00AD6AC1"/>
    <w:rsid w:val="00AE7E59"/>
    <w:rsid w:val="00B03B20"/>
    <w:rsid w:val="00B03C78"/>
    <w:rsid w:val="00B150D3"/>
    <w:rsid w:val="00B1796D"/>
    <w:rsid w:val="00B324C6"/>
    <w:rsid w:val="00B35BE8"/>
    <w:rsid w:val="00B37FEE"/>
    <w:rsid w:val="00B410CE"/>
    <w:rsid w:val="00B51783"/>
    <w:rsid w:val="00B56E50"/>
    <w:rsid w:val="00B60C7B"/>
    <w:rsid w:val="00B660FD"/>
    <w:rsid w:val="00B83A8B"/>
    <w:rsid w:val="00B92481"/>
    <w:rsid w:val="00BA22D5"/>
    <w:rsid w:val="00BA26D7"/>
    <w:rsid w:val="00BA2DDC"/>
    <w:rsid w:val="00BA3F4B"/>
    <w:rsid w:val="00BA6E3E"/>
    <w:rsid w:val="00BB0614"/>
    <w:rsid w:val="00BC1293"/>
    <w:rsid w:val="00BC185D"/>
    <w:rsid w:val="00BC2D78"/>
    <w:rsid w:val="00BC6614"/>
    <w:rsid w:val="00BD0E85"/>
    <w:rsid w:val="00BD4404"/>
    <w:rsid w:val="00BD4FBD"/>
    <w:rsid w:val="00BD4FFC"/>
    <w:rsid w:val="00BD52BD"/>
    <w:rsid w:val="00BD5C54"/>
    <w:rsid w:val="00C061FE"/>
    <w:rsid w:val="00C07FE3"/>
    <w:rsid w:val="00C32E3E"/>
    <w:rsid w:val="00C34F46"/>
    <w:rsid w:val="00C4504E"/>
    <w:rsid w:val="00C46FD3"/>
    <w:rsid w:val="00C47980"/>
    <w:rsid w:val="00C53B7F"/>
    <w:rsid w:val="00C620E4"/>
    <w:rsid w:val="00C71154"/>
    <w:rsid w:val="00C72C18"/>
    <w:rsid w:val="00C73EB9"/>
    <w:rsid w:val="00C7438A"/>
    <w:rsid w:val="00C75B30"/>
    <w:rsid w:val="00C80F4C"/>
    <w:rsid w:val="00C87450"/>
    <w:rsid w:val="00C96F88"/>
    <w:rsid w:val="00CA21F4"/>
    <w:rsid w:val="00CA5F38"/>
    <w:rsid w:val="00CA6E18"/>
    <w:rsid w:val="00CB27B4"/>
    <w:rsid w:val="00CB558E"/>
    <w:rsid w:val="00CD4193"/>
    <w:rsid w:val="00CD48F7"/>
    <w:rsid w:val="00CD50D9"/>
    <w:rsid w:val="00CF5761"/>
    <w:rsid w:val="00CF6958"/>
    <w:rsid w:val="00D03685"/>
    <w:rsid w:val="00D10908"/>
    <w:rsid w:val="00D157A9"/>
    <w:rsid w:val="00D21C1E"/>
    <w:rsid w:val="00D322A9"/>
    <w:rsid w:val="00D34C64"/>
    <w:rsid w:val="00D37315"/>
    <w:rsid w:val="00D41312"/>
    <w:rsid w:val="00D46639"/>
    <w:rsid w:val="00D5008B"/>
    <w:rsid w:val="00D639FF"/>
    <w:rsid w:val="00D65F1D"/>
    <w:rsid w:val="00D6666C"/>
    <w:rsid w:val="00D70EDB"/>
    <w:rsid w:val="00D74169"/>
    <w:rsid w:val="00D80ADF"/>
    <w:rsid w:val="00D82216"/>
    <w:rsid w:val="00D907E0"/>
    <w:rsid w:val="00DA2F17"/>
    <w:rsid w:val="00DA3C1E"/>
    <w:rsid w:val="00DB0C8A"/>
    <w:rsid w:val="00DC4CF4"/>
    <w:rsid w:val="00DC5308"/>
    <w:rsid w:val="00DC76D5"/>
    <w:rsid w:val="00DD5F99"/>
    <w:rsid w:val="00DE0285"/>
    <w:rsid w:val="00DE2481"/>
    <w:rsid w:val="00DE2FE9"/>
    <w:rsid w:val="00DE7251"/>
    <w:rsid w:val="00E009CA"/>
    <w:rsid w:val="00E0451C"/>
    <w:rsid w:val="00E05642"/>
    <w:rsid w:val="00E0755F"/>
    <w:rsid w:val="00E07805"/>
    <w:rsid w:val="00E17B0E"/>
    <w:rsid w:val="00E61465"/>
    <w:rsid w:val="00E65CA5"/>
    <w:rsid w:val="00E70AF2"/>
    <w:rsid w:val="00E81446"/>
    <w:rsid w:val="00E86C7F"/>
    <w:rsid w:val="00E91243"/>
    <w:rsid w:val="00E91331"/>
    <w:rsid w:val="00E9655C"/>
    <w:rsid w:val="00E977C7"/>
    <w:rsid w:val="00EA1339"/>
    <w:rsid w:val="00EA3A8F"/>
    <w:rsid w:val="00EA53DA"/>
    <w:rsid w:val="00EA5B01"/>
    <w:rsid w:val="00EA6B56"/>
    <w:rsid w:val="00EA7AC9"/>
    <w:rsid w:val="00EB2089"/>
    <w:rsid w:val="00EB3B03"/>
    <w:rsid w:val="00EC026D"/>
    <w:rsid w:val="00EC04AC"/>
    <w:rsid w:val="00ED0723"/>
    <w:rsid w:val="00EE1013"/>
    <w:rsid w:val="00F010C7"/>
    <w:rsid w:val="00F042D2"/>
    <w:rsid w:val="00F23582"/>
    <w:rsid w:val="00F24454"/>
    <w:rsid w:val="00F2477B"/>
    <w:rsid w:val="00F4233E"/>
    <w:rsid w:val="00F60CC7"/>
    <w:rsid w:val="00F61780"/>
    <w:rsid w:val="00F71880"/>
    <w:rsid w:val="00F74970"/>
    <w:rsid w:val="00F82D48"/>
    <w:rsid w:val="00F867CD"/>
    <w:rsid w:val="00F86B1A"/>
    <w:rsid w:val="00F9155F"/>
    <w:rsid w:val="00F91A63"/>
    <w:rsid w:val="00F93161"/>
    <w:rsid w:val="00FA0F84"/>
    <w:rsid w:val="00FA1503"/>
    <w:rsid w:val="00FA4C73"/>
    <w:rsid w:val="00FB7072"/>
    <w:rsid w:val="00FC0FD5"/>
    <w:rsid w:val="00FC4EB7"/>
    <w:rsid w:val="00FC777B"/>
    <w:rsid w:val="00FD1156"/>
    <w:rsid w:val="00FD32D7"/>
    <w:rsid w:val="00FD7A46"/>
    <w:rsid w:val="00FE606A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DA2C"/>
  <w15:chartTrackingRefBased/>
  <w15:docId w15:val="{083D34F2-6306-47A6-AD75-A6EECA8F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96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11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2673AB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680"/>
    <w:rPr>
      <w:rFonts w:ascii="Segoe UI" w:hAnsi="Segoe UI" w:cs="Segoe UI"/>
      <w:sz w:val="18"/>
      <w:szCs w:val="18"/>
    </w:rPr>
  </w:style>
  <w:style w:type="paragraph" w:customStyle="1" w:styleId="ZalCenterBold">
    <w:name w:val="_Zal_Center_Bold"/>
    <w:rsid w:val="000B2C6D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1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1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8CE"/>
  </w:style>
  <w:style w:type="paragraph" w:styleId="Stopka">
    <w:name w:val="footer"/>
    <w:basedOn w:val="Normalny"/>
    <w:link w:val="StopkaZnak"/>
    <w:uiPriority w:val="99"/>
    <w:unhideWhenUsed/>
    <w:rsid w:val="0011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D5FEC-DCD5-4DEB-BA81-BEAAE3B6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11663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Rakoczy Beata</dc:creator>
  <cp:keywords/>
  <dc:description/>
  <cp:lastModifiedBy>Ziółkowska Katarzyna</cp:lastModifiedBy>
  <cp:revision>237</cp:revision>
  <cp:lastPrinted>2023-11-09T10:58:00Z</cp:lastPrinted>
  <dcterms:created xsi:type="dcterms:W3CDTF">2017-11-09T13:56:00Z</dcterms:created>
  <dcterms:modified xsi:type="dcterms:W3CDTF">2023-11-14T11:57:00Z</dcterms:modified>
</cp:coreProperties>
</file>