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CC" w:rsidRPr="00FB12FB" w:rsidRDefault="00A12F34" w:rsidP="00FB12FB">
      <w:pPr>
        <w:spacing w:line="360" w:lineRule="auto"/>
        <w:rPr>
          <w:rFonts w:ascii="Arial" w:hAnsi="Arial" w:cs="Arial"/>
          <w:sz w:val="24"/>
          <w:szCs w:val="24"/>
        </w:rPr>
      </w:pPr>
      <w:r w:rsidRPr="00FB12FB">
        <w:rPr>
          <w:rFonts w:ascii="Arial" w:hAnsi="Arial" w:cs="Arial"/>
          <w:sz w:val="24"/>
          <w:szCs w:val="24"/>
        </w:rPr>
        <w:t xml:space="preserve">Uzasadnienie do projektu uchwały </w:t>
      </w:r>
      <w:r w:rsidR="0096783D" w:rsidRPr="00FB12FB">
        <w:rPr>
          <w:rFonts w:ascii="Arial" w:hAnsi="Arial" w:cs="Arial"/>
          <w:bCs/>
          <w:sz w:val="24"/>
          <w:szCs w:val="24"/>
        </w:rPr>
        <w:t xml:space="preserve">w sprawie wyrażenia zgody na sprzedaż </w:t>
      </w:r>
      <w:r w:rsidR="0096783D" w:rsidRPr="00FB12FB">
        <w:rPr>
          <w:rFonts w:ascii="Arial" w:hAnsi="Arial" w:cs="Arial"/>
          <w:sz w:val="24"/>
          <w:szCs w:val="24"/>
        </w:rPr>
        <w:t xml:space="preserve">nieruchomości </w:t>
      </w:r>
      <w:r w:rsidR="0096783D" w:rsidRPr="00FB12FB">
        <w:rPr>
          <w:rFonts w:ascii="Arial" w:hAnsi="Arial" w:cs="Arial"/>
          <w:bCs/>
          <w:sz w:val="24"/>
          <w:szCs w:val="24"/>
        </w:rPr>
        <w:t>położonej w Piotrkowie Trybunalskim w rejonie</w:t>
      </w:r>
      <w:bookmarkStart w:id="0" w:name="_GoBack"/>
      <w:bookmarkEnd w:id="0"/>
      <w:r w:rsidR="0096783D" w:rsidRPr="00FB12FB">
        <w:rPr>
          <w:rFonts w:ascii="Arial" w:hAnsi="Arial" w:cs="Arial"/>
          <w:bCs/>
          <w:sz w:val="24"/>
          <w:szCs w:val="24"/>
        </w:rPr>
        <w:t xml:space="preserve"> ul. Metalowców i ul. Błotnej.</w:t>
      </w:r>
    </w:p>
    <w:p w:rsidR="0096783D" w:rsidRPr="00FB12FB" w:rsidRDefault="0096783D" w:rsidP="00FB12FB">
      <w:pPr>
        <w:tabs>
          <w:tab w:val="num" w:pos="0"/>
        </w:tabs>
        <w:rPr>
          <w:rFonts w:ascii="Arial" w:hAnsi="Arial" w:cs="Arial"/>
          <w:color w:val="000000"/>
          <w:sz w:val="24"/>
          <w:szCs w:val="24"/>
        </w:rPr>
      </w:pPr>
    </w:p>
    <w:p w:rsidR="0096783D" w:rsidRPr="00FB12FB" w:rsidRDefault="0096783D" w:rsidP="00FB12FB">
      <w:pPr>
        <w:tabs>
          <w:tab w:val="num" w:pos="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12FB">
        <w:rPr>
          <w:rFonts w:ascii="Arial" w:hAnsi="Arial" w:cs="Arial"/>
          <w:sz w:val="24"/>
          <w:szCs w:val="24"/>
        </w:rPr>
        <w:t>Nieruchomość niezabudowana położona w Piotrkowie Trybunalskim w rejonie ul. Metalowców i ul. Błotnej, oznaczona</w:t>
      </w:r>
      <w:r w:rsidR="00FB12FB">
        <w:rPr>
          <w:rFonts w:ascii="Arial" w:hAnsi="Arial" w:cs="Arial"/>
          <w:sz w:val="24"/>
          <w:szCs w:val="24"/>
        </w:rPr>
        <w:t xml:space="preserve"> </w:t>
      </w:r>
      <w:r w:rsidRPr="00FB12FB">
        <w:rPr>
          <w:rFonts w:ascii="Arial" w:hAnsi="Arial" w:cs="Arial"/>
          <w:sz w:val="24"/>
          <w:szCs w:val="24"/>
        </w:rPr>
        <w:t>w ewidencji gruntów obręb 41 jako działka numer 26/2 o powierzchni 0,0046 ha stanowi zasób gminy Miasto Piotrków Trybunalski</w:t>
      </w:r>
      <w:r w:rsidRPr="00FB12F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FB12FB">
        <w:rPr>
          <w:rFonts w:ascii="Arial" w:hAnsi="Arial" w:cs="Arial"/>
          <w:color w:val="000000"/>
          <w:sz w:val="24"/>
          <w:szCs w:val="24"/>
        </w:rPr>
        <w:t>Do Urzędu Miasta Piotrkowa Trybunalskiego wpłynął wniosek PGE Dystrybucja S.A. Oddział Łódź Rejon Energetyczny Piotrków Trybunalski o nabycie wyżej wymienionej działki pod lokalizację budynkowej stacji transformatorowej.</w:t>
      </w:r>
    </w:p>
    <w:p w:rsidR="0096783D" w:rsidRPr="00FB12FB" w:rsidRDefault="0096783D" w:rsidP="00FB12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6783D" w:rsidRPr="00FB12FB" w:rsidRDefault="0096783D" w:rsidP="00FB12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12FB">
        <w:rPr>
          <w:rFonts w:ascii="Arial" w:hAnsi="Arial" w:cs="Arial"/>
          <w:sz w:val="24"/>
          <w:szCs w:val="24"/>
        </w:rPr>
        <w:t>Zgodnie z miejscowym planem zagospodarowania przestrzennego w Piotrkowie Trybunalskim, obejmującym obszar ulic „Wronia – Żelazna”, zatwierdzonym Uchwałą Nr XXIV/418/08 Rady Miasta Piotrkowa Trybunalskiego z dnia 25 czerwca 2008 roku (Dz. Urz. Woj. Łódzkiego z dnia 31 lipca 2008 r. Nr 255 poz. 2297) i zmianą przyjętą Uchwałą Nr XXX/576/13 Rady miasta Piotrkowa Trybunalskiego z dnia 27 lutego 2013 roku (Dz. Urz. Woj. Łódzkiego z dnia 18 kwietnia 2013 r. poz. 2180), działka numer 26/2 obręb 41 znajduje się w terenie oznaczonym symbolem 13E z przeznaczeniem pod urządzenia i obiekty elektroenergetyczne.</w:t>
      </w:r>
    </w:p>
    <w:p w:rsidR="0096783D" w:rsidRPr="00FB12FB" w:rsidRDefault="0096783D" w:rsidP="00FB12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6783D" w:rsidRPr="00FB12FB" w:rsidRDefault="0096783D" w:rsidP="00FB12FB">
      <w:pPr>
        <w:spacing w:line="360" w:lineRule="auto"/>
        <w:rPr>
          <w:rFonts w:ascii="Arial" w:hAnsi="Arial" w:cs="Arial"/>
          <w:sz w:val="24"/>
          <w:szCs w:val="24"/>
        </w:rPr>
      </w:pPr>
      <w:r w:rsidRPr="00FB12FB">
        <w:rPr>
          <w:rFonts w:ascii="Arial" w:hAnsi="Arial" w:cs="Arial"/>
          <w:color w:val="000000"/>
          <w:sz w:val="24"/>
          <w:szCs w:val="24"/>
        </w:rPr>
        <w:t xml:space="preserve">Sprawa zagospodarowania opisanej nieruchomości była przedmiotem analizy urbanistycznej, zakończonej wydaniem przez Pracownię Planowania Przestrzennego opinii PPP.4110.1.41.2023 z dnia 25 sierpnia 2023 r., w której </w:t>
      </w:r>
      <w:r w:rsidRPr="00FB12FB">
        <w:rPr>
          <w:rFonts w:ascii="Arial" w:hAnsi="Arial" w:cs="Arial"/>
          <w:sz w:val="24"/>
          <w:szCs w:val="24"/>
        </w:rPr>
        <w:t xml:space="preserve">z uwagi na przeznaczenie wynikające z obowiązującego planu miejscowego </w:t>
      </w:r>
      <w:r w:rsidRPr="00FB12FB">
        <w:rPr>
          <w:rFonts w:ascii="Arial" w:hAnsi="Arial" w:cs="Arial"/>
          <w:color w:val="000000"/>
          <w:sz w:val="24"/>
          <w:szCs w:val="24"/>
        </w:rPr>
        <w:t xml:space="preserve">pozytywnie zaopiniowano </w:t>
      </w:r>
      <w:r w:rsidRPr="00FB12FB">
        <w:rPr>
          <w:rFonts w:ascii="Arial" w:hAnsi="Arial" w:cs="Arial"/>
          <w:sz w:val="24"/>
          <w:szCs w:val="24"/>
        </w:rPr>
        <w:t>sprzedaż działki numer 26/2 obręb 41 celem lokalizacji budynkowej stacji transformatorowej. Miasto nie przewiduje realizacji inwestycji na powyższym terenie. Merytoryczne referaty nie wniosły zastrzeżeń co do propozycji sprzedaży nieruchomości.</w:t>
      </w:r>
    </w:p>
    <w:p w:rsidR="0096783D" w:rsidRPr="00FB12FB" w:rsidRDefault="0096783D" w:rsidP="00FB12FB">
      <w:pPr>
        <w:spacing w:line="360" w:lineRule="auto"/>
        <w:rPr>
          <w:rFonts w:ascii="Arial" w:hAnsi="Arial" w:cs="Arial"/>
          <w:sz w:val="24"/>
          <w:szCs w:val="24"/>
        </w:rPr>
      </w:pPr>
    </w:p>
    <w:p w:rsidR="0096783D" w:rsidRPr="00FB12FB" w:rsidRDefault="0096783D" w:rsidP="00FB12FB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B12FB">
        <w:rPr>
          <w:rFonts w:ascii="Arial" w:hAnsi="Arial" w:cs="Arial"/>
          <w:sz w:val="24"/>
          <w:szCs w:val="24"/>
        </w:rPr>
        <w:t xml:space="preserve">Sprzedaż wymienionej działki nastąpi w drodze ustnego przetargu ograniczonego, w którym </w:t>
      </w:r>
      <w:r w:rsidRPr="00FB12FB">
        <w:rPr>
          <w:rFonts w:ascii="Arial" w:eastAsia="MS Mincho" w:hAnsi="Arial" w:cs="Arial"/>
          <w:sz w:val="24"/>
          <w:szCs w:val="24"/>
        </w:rPr>
        <w:t>będą mogły wziąć udział wyłącznie przedsiębiorstwa energetyczne w rozumieniu przepisów ustawy z dnia 10 kwietnia 1997 r. Prawo energetyczne (Dz.U. z 2022 r. poz. 1385 z późniejszymi zmianami), posiadające koncesję na przesyłanie i dystrybucję energii elektrycznej.</w:t>
      </w:r>
    </w:p>
    <w:p w:rsidR="0096783D" w:rsidRPr="00FB12FB" w:rsidRDefault="0096783D" w:rsidP="00FB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B12FB">
        <w:rPr>
          <w:rFonts w:ascii="Arial" w:hAnsi="Arial" w:cs="Arial"/>
          <w:sz w:val="24"/>
          <w:szCs w:val="24"/>
        </w:rPr>
        <w:lastRenderedPageBreak/>
        <w:t xml:space="preserve">Wobec powyższego przedkładam przygotowany projekt uchwały w sprawie </w:t>
      </w:r>
      <w:r w:rsidRPr="00FB12F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Pr="00FB12FB">
        <w:rPr>
          <w:rFonts w:ascii="Arial" w:hAnsi="Arial" w:cs="Arial"/>
          <w:sz w:val="24"/>
          <w:szCs w:val="24"/>
        </w:rPr>
        <w:t xml:space="preserve">nieruchomości </w:t>
      </w:r>
      <w:r w:rsidRPr="00FB12FB">
        <w:rPr>
          <w:rFonts w:ascii="Arial" w:hAnsi="Arial" w:cs="Arial"/>
          <w:bCs/>
          <w:sz w:val="24"/>
          <w:szCs w:val="24"/>
        </w:rPr>
        <w:t xml:space="preserve">położonej w Piotrkowie Trybunalskim </w:t>
      </w:r>
      <w:r w:rsidRPr="00FB12FB">
        <w:rPr>
          <w:rFonts w:ascii="Arial" w:hAnsi="Arial" w:cs="Arial"/>
          <w:sz w:val="24"/>
          <w:szCs w:val="24"/>
        </w:rPr>
        <w:t xml:space="preserve">w rejonie ul. Metalowców i ul. Błotnej pod obrady Rady Miasta, po uprzednim jego zaopiniowaniu przez właściwe komisje problemowe. </w:t>
      </w:r>
    </w:p>
    <w:sectPr w:rsidR="0096783D" w:rsidRPr="00FB12FB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C6A"/>
    <w:multiLevelType w:val="hybridMultilevel"/>
    <w:tmpl w:val="6F10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3634C"/>
    <w:rsid w:val="00046D59"/>
    <w:rsid w:val="00060623"/>
    <w:rsid w:val="000727AA"/>
    <w:rsid w:val="000779FF"/>
    <w:rsid w:val="0009615E"/>
    <w:rsid w:val="000C75F1"/>
    <w:rsid w:val="00105DFC"/>
    <w:rsid w:val="0013623D"/>
    <w:rsid w:val="00141A74"/>
    <w:rsid w:val="001506BA"/>
    <w:rsid w:val="00150CDF"/>
    <w:rsid w:val="00153DBC"/>
    <w:rsid w:val="001A0E02"/>
    <w:rsid w:val="001B098B"/>
    <w:rsid w:val="001B1F69"/>
    <w:rsid w:val="002053AA"/>
    <w:rsid w:val="002670B2"/>
    <w:rsid w:val="00271DBD"/>
    <w:rsid w:val="00275CF8"/>
    <w:rsid w:val="002A3CCD"/>
    <w:rsid w:val="002B75B7"/>
    <w:rsid w:val="003744EE"/>
    <w:rsid w:val="00376043"/>
    <w:rsid w:val="003916CC"/>
    <w:rsid w:val="00391CDC"/>
    <w:rsid w:val="00397AEC"/>
    <w:rsid w:val="0041194D"/>
    <w:rsid w:val="00451374"/>
    <w:rsid w:val="0047522B"/>
    <w:rsid w:val="00492BA1"/>
    <w:rsid w:val="004E0E8E"/>
    <w:rsid w:val="004F3B03"/>
    <w:rsid w:val="0057423B"/>
    <w:rsid w:val="005B54F7"/>
    <w:rsid w:val="005B6BF5"/>
    <w:rsid w:val="00601C9E"/>
    <w:rsid w:val="00663CEC"/>
    <w:rsid w:val="00665009"/>
    <w:rsid w:val="006C2290"/>
    <w:rsid w:val="006D2C76"/>
    <w:rsid w:val="006E6916"/>
    <w:rsid w:val="0072277B"/>
    <w:rsid w:val="00730557"/>
    <w:rsid w:val="00766B7C"/>
    <w:rsid w:val="00794416"/>
    <w:rsid w:val="007B28CA"/>
    <w:rsid w:val="00844181"/>
    <w:rsid w:val="00847C27"/>
    <w:rsid w:val="00895C6C"/>
    <w:rsid w:val="008B34D2"/>
    <w:rsid w:val="009258A9"/>
    <w:rsid w:val="0094762A"/>
    <w:rsid w:val="0096783D"/>
    <w:rsid w:val="0097529E"/>
    <w:rsid w:val="009A7185"/>
    <w:rsid w:val="00A12F34"/>
    <w:rsid w:val="00A47016"/>
    <w:rsid w:val="00AA3C1E"/>
    <w:rsid w:val="00AB3405"/>
    <w:rsid w:val="00B00D2C"/>
    <w:rsid w:val="00B061C9"/>
    <w:rsid w:val="00B176A9"/>
    <w:rsid w:val="00B36378"/>
    <w:rsid w:val="00B5219F"/>
    <w:rsid w:val="00B55D27"/>
    <w:rsid w:val="00B9231B"/>
    <w:rsid w:val="00B92524"/>
    <w:rsid w:val="00BC23BA"/>
    <w:rsid w:val="00BD789C"/>
    <w:rsid w:val="00BE22D7"/>
    <w:rsid w:val="00C017C8"/>
    <w:rsid w:val="00C130F0"/>
    <w:rsid w:val="00C212CC"/>
    <w:rsid w:val="00C700B8"/>
    <w:rsid w:val="00C85270"/>
    <w:rsid w:val="00C8535F"/>
    <w:rsid w:val="00CB0271"/>
    <w:rsid w:val="00CB6B8A"/>
    <w:rsid w:val="00CE5F76"/>
    <w:rsid w:val="00D42A31"/>
    <w:rsid w:val="00D515A6"/>
    <w:rsid w:val="00D64D41"/>
    <w:rsid w:val="00D70B1E"/>
    <w:rsid w:val="00D82134"/>
    <w:rsid w:val="00DA4ED7"/>
    <w:rsid w:val="00DC733D"/>
    <w:rsid w:val="00DE672A"/>
    <w:rsid w:val="00DF5EFA"/>
    <w:rsid w:val="00E054B2"/>
    <w:rsid w:val="00E35E0B"/>
    <w:rsid w:val="00E568E8"/>
    <w:rsid w:val="00E90AD6"/>
    <w:rsid w:val="00EE3DB0"/>
    <w:rsid w:val="00F06387"/>
    <w:rsid w:val="00F86DE0"/>
    <w:rsid w:val="00FA7FA8"/>
    <w:rsid w:val="00FB060A"/>
    <w:rsid w:val="00FB12FB"/>
    <w:rsid w:val="00FC259C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0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5</cp:revision>
  <cp:lastPrinted>2023-04-13T06:51:00Z</cp:lastPrinted>
  <dcterms:created xsi:type="dcterms:W3CDTF">2023-09-13T07:38:00Z</dcterms:created>
  <dcterms:modified xsi:type="dcterms:W3CDTF">2023-09-14T09:48:00Z</dcterms:modified>
</cp:coreProperties>
</file>