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69F" w:rsidRPr="005B36E6" w:rsidRDefault="0078169F" w:rsidP="0078169F">
      <w:pPr>
        <w:spacing w:line="360" w:lineRule="auto"/>
        <w:jc w:val="right"/>
        <w:rPr>
          <w:rFonts w:ascii="Arial" w:hAnsi="Arial" w:cs="Arial"/>
          <w:bCs/>
          <w:spacing w:val="60"/>
          <w:sz w:val="22"/>
          <w:szCs w:val="22"/>
        </w:rPr>
      </w:pPr>
      <w:r>
        <w:rPr>
          <w:rFonts w:ascii="Arial" w:hAnsi="Arial" w:cs="Arial"/>
          <w:bCs/>
          <w:spacing w:val="60"/>
          <w:sz w:val="22"/>
          <w:szCs w:val="22"/>
        </w:rPr>
        <w:t>PROJEKT</w:t>
      </w:r>
    </w:p>
    <w:p w:rsidR="0078169F" w:rsidRPr="000C51BE" w:rsidRDefault="0078169F" w:rsidP="0078169F">
      <w:pPr>
        <w:spacing w:line="360" w:lineRule="auto"/>
        <w:jc w:val="center"/>
        <w:rPr>
          <w:rFonts w:ascii="Arial" w:hAnsi="Arial" w:cs="Arial"/>
          <w:bCs/>
          <w:spacing w:val="60"/>
          <w:sz w:val="22"/>
          <w:szCs w:val="22"/>
        </w:rPr>
      </w:pPr>
      <w:r w:rsidRPr="000C51BE">
        <w:rPr>
          <w:rFonts w:ascii="Arial" w:hAnsi="Arial" w:cs="Arial"/>
          <w:bCs/>
          <w:spacing w:val="60"/>
          <w:sz w:val="22"/>
          <w:szCs w:val="22"/>
        </w:rPr>
        <w:t>UCHWAŁA NR</w:t>
      </w:r>
    </w:p>
    <w:p w:rsidR="0078169F" w:rsidRPr="000C51BE" w:rsidRDefault="0078169F" w:rsidP="0078169F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0C51BE">
        <w:rPr>
          <w:rFonts w:ascii="Arial" w:hAnsi="Arial" w:cs="Arial"/>
          <w:bCs/>
          <w:sz w:val="22"/>
          <w:szCs w:val="22"/>
        </w:rPr>
        <w:t>RADY MIASTA PIOTRKOWA TRYBUNALSKIEGO</w:t>
      </w:r>
    </w:p>
    <w:p w:rsidR="0078169F" w:rsidRPr="000C51BE" w:rsidRDefault="0078169F" w:rsidP="0078169F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0C51BE">
        <w:rPr>
          <w:rFonts w:ascii="Arial" w:hAnsi="Arial" w:cs="Arial"/>
          <w:bCs/>
          <w:sz w:val="22"/>
          <w:szCs w:val="22"/>
        </w:rPr>
        <w:t xml:space="preserve">z dnia </w:t>
      </w:r>
      <w:r w:rsidR="00850218">
        <w:rPr>
          <w:rFonts w:ascii="Arial" w:hAnsi="Arial" w:cs="Arial"/>
          <w:bCs/>
          <w:sz w:val="22"/>
          <w:szCs w:val="22"/>
        </w:rPr>
        <w:t xml:space="preserve">……………… </w:t>
      </w:r>
      <w:bookmarkStart w:id="0" w:name="_GoBack"/>
      <w:bookmarkEnd w:id="0"/>
      <w:r w:rsidRPr="000C51BE">
        <w:rPr>
          <w:rFonts w:ascii="Arial" w:hAnsi="Arial" w:cs="Arial"/>
          <w:bCs/>
          <w:sz w:val="22"/>
          <w:szCs w:val="22"/>
        </w:rPr>
        <w:t xml:space="preserve"> 2023 r.</w:t>
      </w:r>
    </w:p>
    <w:p w:rsidR="0078169F" w:rsidRPr="000C51BE" w:rsidRDefault="0078169F" w:rsidP="0078169F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0C51BE">
        <w:rPr>
          <w:rFonts w:ascii="Arial" w:hAnsi="Arial" w:cs="Arial"/>
          <w:bCs/>
          <w:sz w:val="22"/>
          <w:szCs w:val="22"/>
        </w:rPr>
        <w:t>w sprawie zmiany budżetu miasta na 2023 rok</w:t>
      </w:r>
    </w:p>
    <w:p w:rsidR="0078169F" w:rsidRPr="000C51BE" w:rsidRDefault="0078169F" w:rsidP="0078169F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:rsidR="0078169F" w:rsidRPr="00A51245" w:rsidRDefault="0078169F" w:rsidP="0078169F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0C51BE">
        <w:rPr>
          <w:rFonts w:ascii="Arial" w:hAnsi="Arial" w:cs="Arial"/>
          <w:bCs/>
          <w:sz w:val="22"/>
          <w:szCs w:val="22"/>
        </w:rPr>
        <w:t>Na podstawie art. 18 ust. 2 pkt 4, pkt 9 lit. c) i e) ustawy z dnia 8 marca 1990 r. o samorządzie gminnym:  (Dz. U. z 2023 r. poz. 40, poz. 572</w:t>
      </w:r>
      <w:r>
        <w:rPr>
          <w:rFonts w:ascii="Arial" w:hAnsi="Arial" w:cs="Arial"/>
          <w:bCs/>
          <w:sz w:val="22"/>
          <w:szCs w:val="22"/>
        </w:rPr>
        <w:t>, poz. 1463</w:t>
      </w:r>
      <w:r w:rsidRPr="000C51BE">
        <w:rPr>
          <w:rFonts w:ascii="Arial" w:hAnsi="Arial" w:cs="Arial"/>
          <w:bCs/>
          <w:sz w:val="22"/>
          <w:szCs w:val="22"/>
        </w:rPr>
        <w:t xml:space="preserve">), art. 211, art. 212, art. 214, art. 215, art. 222, art. 235, </w:t>
      </w:r>
      <w:r w:rsidRPr="00A51245">
        <w:rPr>
          <w:rFonts w:ascii="Arial" w:hAnsi="Arial" w:cs="Arial"/>
          <w:bCs/>
          <w:sz w:val="22"/>
          <w:szCs w:val="22"/>
        </w:rPr>
        <w:t xml:space="preserve">art. 236, art. 237, art. 242, art. 258 ustawy z dnia 27 sierpnia 2009 r. o finansach publicznych (Dz. U. z 2023 r. poz. 1270, poz.497, poz. 1273, poz. 1407, poz. 1641) oraz art. 12 pkt 5, art. 91, art. 92 ust. 1 pkt 1 ustawy z dnia 5 czerwca 1998 r. o samorządzie powiatowym (Dz. U. z 2022 r. poz. 1526, z 2023 r. poz. 572)  </w:t>
      </w:r>
      <w:r w:rsidRPr="00A51245">
        <w:rPr>
          <w:rFonts w:ascii="Arial" w:hAnsi="Arial" w:cs="Arial"/>
          <w:bCs/>
          <w:spacing w:val="60"/>
          <w:sz w:val="22"/>
          <w:szCs w:val="22"/>
        </w:rPr>
        <w:t>uchwala się</w:t>
      </w:r>
      <w:r w:rsidRPr="00A51245">
        <w:rPr>
          <w:rFonts w:ascii="Arial" w:hAnsi="Arial" w:cs="Arial"/>
          <w:bCs/>
          <w:sz w:val="22"/>
          <w:szCs w:val="22"/>
        </w:rPr>
        <w:t>,  co następuje:</w:t>
      </w:r>
    </w:p>
    <w:p w:rsidR="0078169F" w:rsidRPr="00A51245" w:rsidRDefault="0078169F" w:rsidP="0078169F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:rsidR="0078169F" w:rsidRPr="00A51245" w:rsidRDefault="0078169F" w:rsidP="0078169F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A51245">
        <w:rPr>
          <w:rFonts w:ascii="Arial" w:hAnsi="Arial" w:cs="Arial"/>
          <w:bCs/>
          <w:sz w:val="22"/>
          <w:szCs w:val="22"/>
        </w:rPr>
        <w:sym w:font="Times New Roman" w:char="00A7"/>
      </w:r>
      <w:r w:rsidRPr="00A51245">
        <w:rPr>
          <w:rFonts w:ascii="Arial" w:hAnsi="Arial" w:cs="Arial"/>
          <w:bCs/>
          <w:sz w:val="22"/>
          <w:szCs w:val="22"/>
        </w:rPr>
        <w:t xml:space="preserve"> 1. 1. Zwiększa się dochody budżetowe o kwotę </w:t>
      </w:r>
      <w:r>
        <w:rPr>
          <w:rFonts w:ascii="Arial" w:hAnsi="Arial" w:cs="Arial"/>
          <w:bCs/>
          <w:sz w:val="22"/>
          <w:szCs w:val="22"/>
        </w:rPr>
        <w:t>37.388.531,56</w:t>
      </w:r>
      <w:r w:rsidRPr="00A51245">
        <w:rPr>
          <w:rFonts w:ascii="Arial" w:hAnsi="Arial" w:cs="Arial"/>
          <w:bCs/>
          <w:sz w:val="22"/>
          <w:szCs w:val="22"/>
        </w:rPr>
        <w:t xml:space="preserve"> zł, w tym:</w:t>
      </w:r>
    </w:p>
    <w:p w:rsidR="0078169F" w:rsidRPr="00A51245" w:rsidRDefault="0078169F" w:rsidP="0078169F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A51245">
        <w:rPr>
          <w:rFonts w:ascii="Arial" w:hAnsi="Arial" w:cs="Arial"/>
          <w:bCs/>
          <w:sz w:val="22"/>
          <w:szCs w:val="22"/>
        </w:rPr>
        <w:t xml:space="preserve">- zwiększa się dochody dotyczące zadań gminy o </w:t>
      </w:r>
      <w:r>
        <w:rPr>
          <w:rFonts w:ascii="Arial" w:hAnsi="Arial" w:cs="Arial"/>
          <w:bCs/>
          <w:sz w:val="22"/>
          <w:szCs w:val="22"/>
        </w:rPr>
        <w:t>31.120.657,64</w:t>
      </w:r>
      <w:r w:rsidRPr="00A51245">
        <w:rPr>
          <w:rFonts w:ascii="Arial" w:hAnsi="Arial" w:cs="Arial"/>
          <w:bCs/>
          <w:sz w:val="22"/>
          <w:szCs w:val="22"/>
        </w:rPr>
        <w:t xml:space="preserve"> zł,</w:t>
      </w:r>
    </w:p>
    <w:p w:rsidR="0078169F" w:rsidRPr="00A51245" w:rsidRDefault="0078169F" w:rsidP="0078169F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A51245">
        <w:rPr>
          <w:rFonts w:ascii="Arial" w:hAnsi="Arial" w:cs="Arial"/>
          <w:bCs/>
          <w:sz w:val="22"/>
          <w:szCs w:val="22"/>
        </w:rPr>
        <w:t xml:space="preserve">- zwiększa się dochody dotyczące zadań powiatu o </w:t>
      </w:r>
      <w:r>
        <w:rPr>
          <w:rFonts w:ascii="Arial" w:hAnsi="Arial" w:cs="Arial"/>
          <w:bCs/>
          <w:sz w:val="22"/>
          <w:szCs w:val="22"/>
        </w:rPr>
        <w:t>6.267.873,92</w:t>
      </w:r>
      <w:r w:rsidRPr="00A51245">
        <w:rPr>
          <w:rFonts w:ascii="Arial" w:hAnsi="Arial" w:cs="Arial"/>
          <w:bCs/>
          <w:sz w:val="22"/>
          <w:szCs w:val="22"/>
        </w:rPr>
        <w:t xml:space="preserve"> zł,</w:t>
      </w:r>
    </w:p>
    <w:p w:rsidR="0078169F" w:rsidRPr="00A51245" w:rsidRDefault="0078169F" w:rsidP="0078169F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A51245">
        <w:rPr>
          <w:rFonts w:ascii="Arial" w:hAnsi="Arial" w:cs="Arial"/>
          <w:bCs/>
          <w:sz w:val="22"/>
          <w:szCs w:val="22"/>
        </w:rPr>
        <w:t>zgodnie z załącznikami nr 1/A i 1/B do niniejszej uchwały.</w:t>
      </w:r>
    </w:p>
    <w:p w:rsidR="0078169F" w:rsidRPr="00A51245" w:rsidRDefault="0078169F" w:rsidP="0078169F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A51245">
        <w:rPr>
          <w:rFonts w:ascii="Arial" w:hAnsi="Arial" w:cs="Arial"/>
          <w:bCs/>
          <w:sz w:val="22"/>
          <w:szCs w:val="22"/>
        </w:rPr>
        <w:t xml:space="preserve">2. Zwiększa się wydatki budżetowe o kwotę </w:t>
      </w:r>
      <w:r>
        <w:rPr>
          <w:rFonts w:ascii="Arial" w:hAnsi="Arial" w:cs="Arial"/>
          <w:bCs/>
          <w:sz w:val="22"/>
          <w:szCs w:val="22"/>
        </w:rPr>
        <w:t>20.238.569,77</w:t>
      </w:r>
      <w:r w:rsidRPr="00A51245">
        <w:rPr>
          <w:rFonts w:ascii="Arial" w:hAnsi="Arial" w:cs="Arial"/>
          <w:bCs/>
          <w:sz w:val="22"/>
          <w:szCs w:val="22"/>
        </w:rPr>
        <w:t xml:space="preserve"> zł, w tym:</w:t>
      </w:r>
    </w:p>
    <w:p w:rsidR="0078169F" w:rsidRPr="00A51245" w:rsidRDefault="0078169F" w:rsidP="0078169F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A51245">
        <w:rPr>
          <w:rFonts w:ascii="Arial" w:hAnsi="Arial" w:cs="Arial"/>
          <w:bCs/>
          <w:sz w:val="22"/>
          <w:szCs w:val="22"/>
        </w:rPr>
        <w:t xml:space="preserve">- zwiększa się wydatki dotyczące zadań gminy o </w:t>
      </w:r>
      <w:r>
        <w:rPr>
          <w:rFonts w:ascii="Arial" w:hAnsi="Arial" w:cs="Arial"/>
          <w:bCs/>
          <w:sz w:val="22"/>
          <w:szCs w:val="22"/>
        </w:rPr>
        <w:t>11.554.604,94</w:t>
      </w:r>
      <w:r w:rsidRPr="00A51245">
        <w:rPr>
          <w:rFonts w:ascii="Arial" w:hAnsi="Arial" w:cs="Arial"/>
          <w:bCs/>
          <w:sz w:val="22"/>
          <w:szCs w:val="22"/>
        </w:rPr>
        <w:t xml:space="preserve"> zł,</w:t>
      </w:r>
    </w:p>
    <w:p w:rsidR="0078169F" w:rsidRPr="00A51245" w:rsidRDefault="0078169F" w:rsidP="0078169F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A51245">
        <w:rPr>
          <w:rFonts w:ascii="Arial" w:hAnsi="Arial" w:cs="Arial"/>
          <w:bCs/>
          <w:sz w:val="22"/>
          <w:szCs w:val="22"/>
        </w:rPr>
        <w:t>- z</w:t>
      </w:r>
      <w:r>
        <w:rPr>
          <w:rFonts w:ascii="Arial" w:hAnsi="Arial" w:cs="Arial"/>
          <w:bCs/>
          <w:sz w:val="22"/>
          <w:szCs w:val="22"/>
        </w:rPr>
        <w:t>więk</w:t>
      </w:r>
      <w:r w:rsidRPr="00A51245">
        <w:rPr>
          <w:rFonts w:ascii="Arial" w:hAnsi="Arial" w:cs="Arial"/>
          <w:bCs/>
          <w:sz w:val="22"/>
          <w:szCs w:val="22"/>
        </w:rPr>
        <w:t xml:space="preserve">sza się wydatki dotyczące zadań powiatu o </w:t>
      </w:r>
      <w:r>
        <w:rPr>
          <w:rFonts w:ascii="Arial" w:hAnsi="Arial" w:cs="Arial"/>
          <w:bCs/>
          <w:sz w:val="22"/>
          <w:szCs w:val="22"/>
        </w:rPr>
        <w:t>8.683.964,83</w:t>
      </w:r>
      <w:r w:rsidRPr="00A51245">
        <w:rPr>
          <w:rFonts w:ascii="Arial" w:hAnsi="Arial" w:cs="Arial"/>
          <w:bCs/>
          <w:sz w:val="22"/>
          <w:szCs w:val="22"/>
        </w:rPr>
        <w:t xml:space="preserve"> zł,</w:t>
      </w:r>
    </w:p>
    <w:p w:rsidR="0078169F" w:rsidRPr="00A51245" w:rsidRDefault="0078169F" w:rsidP="0078169F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A51245">
        <w:rPr>
          <w:rFonts w:ascii="Arial" w:hAnsi="Arial" w:cs="Arial"/>
          <w:bCs/>
          <w:sz w:val="22"/>
          <w:szCs w:val="22"/>
        </w:rPr>
        <w:t>zgodnie z załącznikami nr 2/A i 2/B do niniejszej uchwały.</w:t>
      </w:r>
    </w:p>
    <w:p w:rsidR="0078169F" w:rsidRPr="00A51245" w:rsidRDefault="0078169F" w:rsidP="0078169F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:rsidR="0078169F" w:rsidRPr="00A51245" w:rsidRDefault="0078169F" w:rsidP="0078169F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A51245">
        <w:rPr>
          <w:rFonts w:ascii="Arial" w:hAnsi="Arial" w:cs="Arial"/>
          <w:bCs/>
          <w:sz w:val="22"/>
          <w:szCs w:val="22"/>
        </w:rPr>
        <w:t>Budżet Miasta po zmianach wynosi:</w:t>
      </w:r>
    </w:p>
    <w:p w:rsidR="0078169F" w:rsidRPr="00A51245" w:rsidRDefault="0078169F" w:rsidP="0078169F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A51245">
        <w:rPr>
          <w:rFonts w:ascii="Arial" w:hAnsi="Arial" w:cs="Arial"/>
          <w:bCs/>
          <w:spacing w:val="60"/>
          <w:sz w:val="22"/>
          <w:szCs w:val="22"/>
        </w:rPr>
        <w:t>dochody</w:t>
      </w:r>
      <w:r w:rsidRPr="00A51245">
        <w:rPr>
          <w:rFonts w:ascii="Arial" w:hAnsi="Arial" w:cs="Arial"/>
          <w:bCs/>
          <w:sz w:val="22"/>
          <w:szCs w:val="22"/>
        </w:rPr>
        <w:t xml:space="preserve"> 5</w:t>
      </w:r>
      <w:r>
        <w:rPr>
          <w:rFonts w:ascii="Arial" w:hAnsi="Arial" w:cs="Arial"/>
          <w:bCs/>
          <w:sz w:val="22"/>
          <w:szCs w:val="22"/>
        </w:rPr>
        <w:t>98.470.964,05</w:t>
      </w:r>
      <w:r w:rsidRPr="00A51245">
        <w:rPr>
          <w:rFonts w:ascii="Arial" w:hAnsi="Arial" w:cs="Arial"/>
          <w:bCs/>
          <w:sz w:val="22"/>
          <w:szCs w:val="22"/>
        </w:rPr>
        <w:t xml:space="preserve"> zł, w tym:</w:t>
      </w:r>
    </w:p>
    <w:p w:rsidR="0078169F" w:rsidRPr="00A51245" w:rsidRDefault="0078169F" w:rsidP="0078169F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A51245">
        <w:rPr>
          <w:rFonts w:ascii="Arial" w:hAnsi="Arial" w:cs="Arial"/>
          <w:bCs/>
          <w:sz w:val="22"/>
          <w:szCs w:val="22"/>
        </w:rPr>
        <w:t xml:space="preserve">- dochody dotyczące zadań gminy </w:t>
      </w:r>
      <w:r>
        <w:rPr>
          <w:rFonts w:ascii="Arial" w:hAnsi="Arial" w:cs="Arial"/>
          <w:bCs/>
          <w:sz w:val="22"/>
          <w:szCs w:val="22"/>
        </w:rPr>
        <w:t>430.441.222,90</w:t>
      </w:r>
      <w:r w:rsidRPr="00A51245">
        <w:rPr>
          <w:rFonts w:ascii="Arial" w:hAnsi="Arial" w:cs="Arial"/>
          <w:bCs/>
          <w:sz w:val="22"/>
          <w:szCs w:val="22"/>
        </w:rPr>
        <w:t xml:space="preserve"> zł</w:t>
      </w:r>
    </w:p>
    <w:p w:rsidR="0078169F" w:rsidRPr="00A51245" w:rsidRDefault="0078169F" w:rsidP="0078169F">
      <w:pPr>
        <w:widowControl w:val="0"/>
        <w:tabs>
          <w:tab w:val="left" w:pos="900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A51245">
        <w:rPr>
          <w:rFonts w:ascii="Arial" w:hAnsi="Arial" w:cs="Arial"/>
          <w:bCs/>
          <w:sz w:val="22"/>
          <w:szCs w:val="22"/>
        </w:rPr>
        <w:t>- dochody bieżące 3</w:t>
      </w:r>
      <w:r>
        <w:rPr>
          <w:rFonts w:ascii="Arial" w:hAnsi="Arial" w:cs="Arial"/>
          <w:bCs/>
          <w:sz w:val="22"/>
          <w:szCs w:val="22"/>
        </w:rPr>
        <w:t>88.032.621,82</w:t>
      </w:r>
      <w:r w:rsidRPr="00A51245">
        <w:rPr>
          <w:rFonts w:ascii="Arial" w:hAnsi="Arial" w:cs="Arial"/>
          <w:bCs/>
          <w:sz w:val="22"/>
          <w:szCs w:val="22"/>
        </w:rPr>
        <w:t xml:space="preserve"> zł,</w:t>
      </w:r>
    </w:p>
    <w:p w:rsidR="0078169F" w:rsidRPr="00A51245" w:rsidRDefault="0078169F" w:rsidP="0078169F">
      <w:pPr>
        <w:tabs>
          <w:tab w:val="left" w:pos="900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A51245">
        <w:rPr>
          <w:rFonts w:ascii="Arial" w:hAnsi="Arial" w:cs="Arial"/>
          <w:bCs/>
          <w:sz w:val="22"/>
          <w:szCs w:val="22"/>
        </w:rPr>
        <w:t>- dochody majątkowe 42.408.601,08 zł,</w:t>
      </w:r>
    </w:p>
    <w:p w:rsidR="0078169F" w:rsidRPr="00A51245" w:rsidRDefault="0078169F" w:rsidP="0078169F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A51245">
        <w:rPr>
          <w:rFonts w:ascii="Arial" w:hAnsi="Arial" w:cs="Arial"/>
          <w:bCs/>
          <w:sz w:val="22"/>
          <w:szCs w:val="22"/>
        </w:rPr>
        <w:t>- dochody dotyczące zadań powiatu 16</w:t>
      </w:r>
      <w:r>
        <w:rPr>
          <w:rFonts w:ascii="Arial" w:hAnsi="Arial" w:cs="Arial"/>
          <w:bCs/>
          <w:sz w:val="22"/>
          <w:szCs w:val="22"/>
        </w:rPr>
        <w:t>8.029.741,15</w:t>
      </w:r>
      <w:r w:rsidRPr="00A51245">
        <w:rPr>
          <w:rFonts w:ascii="Arial" w:hAnsi="Arial" w:cs="Arial"/>
          <w:bCs/>
          <w:sz w:val="22"/>
          <w:szCs w:val="22"/>
        </w:rPr>
        <w:t xml:space="preserve"> zł</w:t>
      </w:r>
    </w:p>
    <w:p w:rsidR="0078169F" w:rsidRPr="00A51245" w:rsidRDefault="0078169F" w:rsidP="0078169F">
      <w:pPr>
        <w:widowControl w:val="0"/>
        <w:tabs>
          <w:tab w:val="left" w:pos="900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A51245">
        <w:rPr>
          <w:rFonts w:ascii="Arial" w:hAnsi="Arial" w:cs="Arial"/>
          <w:bCs/>
          <w:sz w:val="22"/>
          <w:szCs w:val="22"/>
        </w:rPr>
        <w:t>- dochody bieżące 1</w:t>
      </w:r>
      <w:r>
        <w:rPr>
          <w:rFonts w:ascii="Arial" w:hAnsi="Arial" w:cs="Arial"/>
          <w:bCs/>
          <w:sz w:val="22"/>
          <w:szCs w:val="22"/>
        </w:rPr>
        <w:t>62.202.665,42</w:t>
      </w:r>
      <w:r w:rsidRPr="00A51245">
        <w:rPr>
          <w:rFonts w:ascii="Arial" w:hAnsi="Arial" w:cs="Arial"/>
          <w:bCs/>
          <w:sz w:val="22"/>
          <w:szCs w:val="22"/>
        </w:rPr>
        <w:t xml:space="preserve"> zł,</w:t>
      </w:r>
    </w:p>
    <w:p w:rsidR="0078169F" w:rsidRPr="00A51245" w:rsidRDefault="0078169F" w:rsidP="0078169F">
      <w:pPr>
        <w:tabs>
          <w:tab w:val="left" w:pos="900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A51245">
        <w:rPr>
          <w:rFonts w:ascii="Arial" w:hAnsi="Arial" w:cs="Arial"/>
          <w:bCs/>
          <w:sz w:val="22"/>
          <w:szCs w:val="22"/>
        </w:rPr>
        <w:t xml:space="preserve">- dochody majątkowe </w:t>
      </w:r>
      <w:r>
        <w:rPr>
          <w:rFonts w:ascii="Arial" w:hAnsi="Arial" w:cs="Arial"/>
          <w:bCs/>
          <w:sz w:val="22"/>
          <w:szCs w:val="22"/>
        </w:rPr>
        <w:t>5.827.075,73</w:t>
      </w:r>
      <w:r w:rsidRPr="00A51245">
        <w:rPr>
          <w:rFonts w:ascii="Arial" w:hAnsi="Arial" w:cs="Arial"/>
          <w:bCs/>
          <w:sz w:val="22"/>
          <w:szCs w:val="22"/>
        </w:rPr>
        <w:t xml:space="preserve"> zł,</w:t>
      </w:r>
    </w:p>
    <w:p w:rsidR="0078169F" w:rsidRPr="00A51245" w:rsidRDefault="0078169F" w:rsidP="0078169F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A51245">
        <w:rPr>
          <w:rFonts w:ascii="Arial" w:hAnsi="Arial" w:cs="Arial"/>
          <w:bCs/>
          <w:spacing w:val="60"/>
          <w:sz w:val="22"/>
          <w:szCs w:val="22"/>
        </w:rPr>
        <w:t xml:space="preserve">wydatki </w:t>
      </w:r>
      <w:r w:rsidRPr="00A51245">
        <w:rPr>
          <w:rFonts w:ascii="Arial" w:hAnsi="Arial" w:cs="Arial"/>
          <w:bCs/>
          <w:sz w:val="22"/>
          <w:szCs w:val="22"/>
        </w:rPr>
        <w:t>6</w:t>
      </w:r>
      <w:r>
        <w:rPr>
          <w:rFonts w:ascii="Arial" w:hAnsi="Arial" w:cs="Arial"/>
          <w:bCs/>
          <w:sz w:val="22"/>
          <w:szCs w:val="22"/>
        </w:rPr>
        <w:t>86.153.539,00</w:t>
      </w:r>
      <w:r w:rsidRPr="00A51245">
        <w:rPr>
          <w:rFonts w:ascii="Arial" w:hAnsi="Arial" w:cs="Arial"/>
          <w:bCs/>
          <w:sz w:val="22"/>
          <w:szCs w:val="22"/>
        </w:rPr>
        <w:t xml:space="preserve"> zł w tym:</w:t>
      </w:r>
    </w:p>
    <w:p w:rsidR="0078169F" w:rsidRPr="00A51245" w:rsidRDefault="0078169F" w:rsidP="0078169F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A51245">
        <w:rPr>
          <w:rFonts w:ascii="Arial" w:hAnsi="Arial" w:cs="Arial"/>
          <w:bCs/>
          <w:sz w:val="22"/>
          <w:szCs w:val="22"/>
        </w:rPr>
        <w:t>- wydatki dotyczące zadań gminy 4</w:t>
      </w:r>
      <w:r>
        <w:rPr>
          <w:rFonts w:ascii="Arial" w:hAnsi="Arial" w:cs="Arial"/>
          <w:bCs/>
          <w:sz w:val="22"/>
          <w:szCs w:val="22"/>
        </w:rPr>
        <w:t>94.320.892,21</w:t>
      </w:r>
      <w:r w:rsidRPr="00A51245">
        <w:rPr>
          <w:rFonts w:ascii="Arial" w:hAnsi="Arial" w:cs="Arial"/>
          <w:bCs/>
          <w:sz w:val="22"/>
          <w:szCs w:val="22"/>
        </w:rPr>
        <w:t xml:space="preserve"> zł</w:t>
      </w:r>
    </w:p>
    <w:p w:rsidR="0078169F" w:rsidRPr="00A51245" w:rsidRDefault="0078169F" w:rsidP="0078169F">
      <w:pPr>
        <w:widowControl w:val="0"/>
        <w:tabs>
          <w:tab w:val="left" w:pos="900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A51245">
        <w:rPr>
          <w:rFonts w:ascii="Arial" w:hAnsi="Arial" w:cs="Arial"/>
          <w:bCs/>
          <w:sz w:val="22"/>
          <w:szCs w:val="22"/>
        </w:rPr>
        <w:t>- wydatki bieżące  3</w:t>
      </w:r>
      <w:r>
        <w:rPr>
          <w:rFonts w:ascii="Arial" w:hAnsi="Arial" w:cs="Arial"/>
          <w:bCs/>
          <w:sz w:val="22"/>
          <w:szCs w:val="22"/>
        </w:rPr>
        <w:t>82.122.254,95</w:t>
      </w:r>
      <w:r w:rsidRPr="00A51245">
        <w:rPr>
          <w:rFonts w:ascii="Arial" w:hAnsi="Arial" w:cs="Arial"/>
          <w:bCs/>
          <w:sz w:val="22"/>
          <w:szCs w:val="22"/>
        </w:rPr>
        <w:t xml:space="preserve"> zł,</w:t>
      </w:r>
    </w:p>
    <w:p w:rsidR="0078169F" w:rsidRPr="00A51245" w:rsidRDefault="0078169F" w:rsidP="0078169F">
      <w:pPr>
        <w:widowControl w:val="0"/>
        <w:tabs>
          <w:tab w:val="left" w:pos="900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A51245">
        <w:rPr>
          <w:rFonts w:ascii="Arial" w:hAnsi="Arial" w:cs="Arial"/>
          <w:bCs/>
          <w:sz w:val="22"/>
          <w:szCs w:val="22"/>
        </w:rPr>
        <w:t>- wydatki majątkowe 11</w:t>
      </w:r>
      <w:r>
        <w:rPr>
          <w:rFonts w:ascii="Arial" w:hAnsi="Arial" w:cs="Arial"/>
          <w:bCs/>
          <w:sz w:val="22"/>
          <w:szCs w:val="22"/>
        </w:rPr>
        <w:t>2.198.637,26</w:t>
      </w:r>
      <w:r w:rsidRPr="00A51245">
        <w:rPr>
          <w:rFonts w:ascii="Arial" w:hAnsi="Arial" w:cs="Arial"/>
          <w:bCs/>
          <w:sz w:val="22"/>
          <w:szCs w:val="22"/>
        </w:rPr>
        <w:t xml:space="preserve"> zł,</w:t>
      </w:r>
    </w:p>
    <w:p w:rsidR="0078169F" w:rsidRPr="00A51245" w:rsidRDefault="0078169F" w:rsidP="0078169F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A51245">
        <w:rPr>
          <w:rFonts w:ascii="Arial" w:hAnsi="Arial" w:cs="Arial"/>
          <w:bCs/>
          <w:sz w:val="22"/>
          <w:szCs w:val="22"/>
        </w:rPr>
        <w:t>- wydatki dotyczące zadań powiatu 1</w:t>
      </w:r>
      <w:r>
        <w:rPr>
          <w:rFonts w:ascii="Arial" w:hAnsi="Arial" w:cs="Arial"/>
          <w:bCs/>
          <w:sz w:val="22"/>
          <w:szCs w:val="22"/>
        </w:rPr>
        <w:t>91.832.646,79</w:t>
      </w:r>
      <w:r w:rsidRPr="00A51245">
        <w:rPr>
          <w:rFonts w:ascii="Arial" w:hAnsi="Arial" w:cs="Arial"/>
          <w:bCs/>
          <w:sz w:val="22"/>
          <w:szCs w:val="22"/>
        </w:rPr>
        <w:t xml:space="preserve"> zł</w:t>
      </w:r>
    </w:p>
    <w:p w:rsidR="0078169F" w:rsidRPr="00A51245" w:rsidRDefault="0078169F" w:rsidP="0078169F">
      <w:pPr>
        <w:widowControl w:val="0"/>
        <w:tabs>
          <w:tab w:val="left" w:pos="900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A51245">
        <w:rPr>
          <w:rFonts w:ascii="Arial" w:hAnsi="Arial" w:cs="Arial"/>
          <w:bCs/>
          <w:sz w:val="22"/>
          <w:szCs w:val="22"/>
        </w:rPr>
        <w:t>- wydatki bieżące 163.</w:t>
      </w:r>
      <w:r>
        <w:rPr>
          <w:rFonts w:ascii="Arial" w:hAnsi="Arial" w:cs="Arial"/>
          <w:bCs/>
          <w:sz w:val="22"/>
          <w:szCs w:val="22"/>
        </w:rPr>
        <w:t>183.099,26</w:t>
      </w:r>
      <w:r w:rsidRPr="00A51245">
        <w:rPr>
          <w:rFonts w:ascii="Arial" w:hAnsi="Arial" w:cs="Arial"/>
          <w:bCs/>
          <w:sz w:val="22"/>
          <w:szCs w:val="22"/>
        </w:rPr>
        <w:t xml:space="preserve"> zł,</w:t>
      </w:r>
    </w:p>
    <w:p w:rsidR="0078169F" w:rsidRPr="00A51245" w:rsidRDefault="0078169F" w:rsidP="0078169F">
      <w:pPr>
        <w:widowControl w:val="0"/>
        <w:tabs>
          <w:tab w:val="left" w:pos="900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A51245">
        <w:rPr>
          <w:rFonts w:ascii="Arial" w:hAnsi="Arial" w:cs="Arial"/>
          <w:bCs/>
          <w:sz w:val="22"/>
          <w:szCs w:val="22"/>
        </w:rPr>
        <w:t>- wydatki majątkowe 2</w:t>
      </w:r>
      <w:r>
        <w:rPr>
          <w:rFonts w:ascii="Arial" w:hAnsi="Arial" w:cs="Arial"/>
          <w:bCs/>
          <w:sz w:val="22"/>
          <w:szCs w:val="22"/>
        </w:rPr>
        <w:t>8.649.547,53</w:t>
      </w:r>
      <w:r w:rsidRPr="00A51245">
        <w:rPr>
          <w:rFonts w:ascii="Arial" w:hAnsi="Arial" w:cs="Arial"/>
          <w:bCs/>
          <w:sz w:val="22"/>
          <w:szCs w:val="22"/>
        </w:rPr>
        <w:t xml:space="preserve"> zł.</w:t>
      </w:r>
    </w:p>
    <w:p w:rsidR="0078169F" w:rsidRPr="00A51245" w:rsidRDefault="0078169F" w:rsidP="0078169F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:rsidR="0078169F" w:rsidRPr="00A51245" w:rsidRDefault="0078169F" w:rsidP="0078169F">
      <w:pPr>
        <w:spacing w:line="360" w:lineRule="auto"/>
        <w:rPr>
          <w:rFonts w:ascii="Arial" w:hAnsi="Arial" w:cs="Arial"/>
          <w:bCs/>
        </w:rPr>
      </w:pPr>
      <w:r w:rsidRPr="00A51245">
        <w:rPr>
          <w:rFonts w:ascii="Arial" w:hAnsi="Arial" w:cs="Arial"/>
          <w:bCs/>
        </w:rPr>
        <w:sym w:font="Times New Roman" w:char="00A7"/>
      </w:r>
      <w:r w:rsidRPr="00A51245">
        <w:rPr>
          <w:rFonts w:ascii="Arial" w:hAnsi="Arial" w:cs="Arial"/>
          <w:bCs/>
        </w:rPr>
        <w:t xml:space="preserve"> 2. Planowany deficyt budżetowy maleje o kwotę 17.</w:t>
      </w:r>
      <w:r>
        <w:rPr>
          <w:rFonts w:ascii="Arial" w:hAnsi="Arial" w:cs="Arial"/>
          <w:bCs/>
        </w:rPr>
        <w:t>149.961,79</w:t>
      </w:r>
      <w:r w:rsidRPr="00A51245">
        <w:rPr>
          <w:rFonts w:ascii="Arial" w:hAnsi="Arial" w:cs="Arial"/>
          <w:bCs/>
        </w:rPr>
        <w:t xml:space="preserve"> zł i wynosi po zmianie </w:t>
      </w:r>
      <w:r w:rsidRPr="00A51245">
        <w:rPr>
          <w:rFonts w:ascii="Arial" w:hAnsi="Arial" w:cs="Arial"/>
          <w:bCs/>
        </w:rPr>
        <w:br/>
      </w:r>
      <w:r>
        <w:rPr>
          <w:rFonts w:ascii="Arial" w:hAnsi="Arial" w:cs="Arial"/>
          <w:bCs/>
        </w:rPr>
        <w:t>87.682.574,95</w:t>
      </w:r>
      <w:r w:rsidRPr="00A51245">
        <w:rPr>
          <w:rFonts w:ascii="Arial" w:hAnsi="Arial" w:cs="Arial"/>
          <w:bCs/>
        </w:rPr>
        <w:t xml:space="preserve"> zł.</w:t>
      </w:r>
    </w:p>
    <w:p w:rsidR="0078169F" w:rsidRPr="000C51BE" w:rsidRDefault="0078169F" w:rsidP="0078169F">
      <w:pPr>
        <w:spacing w:line="360" w:lineRule="auto"/>
        <w:rPr>
          <w:rFonts w:ascii="Arial" w:hAnsi="Arial" w:cs="Arial"/>
          <w:bCs/>
        </w:rPr>
      </w:pPr>
      <w:r w:rsidRPr="000C51BE">
        <w:rPr>
          <w:rFonts w:ascii="Arial" w:hAnsi="Arial" w:cs="Arial"/>
          <w:bCs/>
        </w:rPr>
        <w:lastRenderedPageBreak/>
        <w:t>§ 3. Ustala się przychody w kwocie 1</w:t>
      </w:r>
      <w:r>
        <w:rPr>
          <w:rFonts w:ascii="Arial" w:hAnsi="Arial" w:cs="Arial"/>
          <w:bCs/>
        </w:rPr>
        <w:t>00.289.287,45</w:t>
      </w:r>
      <w:r w:rsidRPr="000C51BE">
        <w:rPr>
          <w:rFonts w:ascii="Arial" w:hAnsi="Arial" w:cs="Arial"/>
          <w:bCs/>
        </w:rPr>
        <w:t xml:space="preserve"> zł, pochodzące z:</w:t>
      </w:r>
    </w:p>
    <w:p w:rsidR="0078169F" w:rsidRPr="000C51BE" w:rsidRDefault="0078169F" w:rsidP="0078169F">
      <w:pPr>
        <w:spacing w:line="360" w:lineRule="auto"/>
        <w:rPr>
          <w:rFonts w:ascii="Arial" w:hAnsi="Arial" w:cs="Arial"/>
          <w:bCs/>
        </w:rPr>
      </w:pPr>
      <w:r w:rsidRPr="000C51BE">
        <w:rPr>
          <w:rFonts w:ascii="Arial" w:hAnsi="Arial" w:cs="Arial"/>
          <w:bCs/>
        </w:rPr>
        <w:t xml:space="preserve">1) nadwyżki budżetu z lat ubiegłych </w:t>
      </w:r>
      <w:r>
        <w:rPr>
          <w:rFonts w:ascii="Arial" w:hAnsi="Arial" w:cs="Arial"/>
          <w:bCs/>
        </w:rPr>
        <w:t>0,00</w:t>
      </w:r>
      <w:r w:rsidRPr="000C51BE">
        <w:rPr>
          <w:rFonts w:ascii="Arial" w:hAnsi="Arial" w:cs="Arial"/>
          <w:bCs/>
        </w:rPr>
        <w:t xml:space="preserve"> zł,</w:t>
      </w:r>
    </w:p>
    <w:p w:rsidR="0078169F" w:rsidRPr="000C51BE" w:rsidRDefault="0078169F" w:rsidP="0078169F">
      <w:pPr>
        <w:spacing w:line="360" w:lineRule="auto"/>
        <w:rPr>
          <w:rFonts w:ascii="Arial" w:hAnsi="Arial" w:cs="Arial"/>
          <w:bCs/>
        </w:rPr>
      </w:pPr>
      <w:r w:rsidRPr="000C51BE">
        <w:rPr>
          <w:rFonts w:ascii="Arial" w:hAnsi="Arial" w:cs="Arial"/>
          <w:bCs/>
        </w:rPr>
        <w:t>2) zaciągniętych kredytów 81.000.000,00 zł,</w:t>
      </w:r>
    </w:p>
    <w:p w:rsidR="0078169F" w:rsidRPr="000C51BE" w:rsidRDefault="0078169F" w:rsidP="0078169F">
      <w:pPr>
        <w:spacing w:line="360" w:lineRule="auto"/>
        <w:rPr>
          <w:rFonts w:ascii="Arial" w:hAnsi="Arial" w:cs="Arial"/>
          <w:bCs/>
        </w:rPr>
      </w:pPr>
      <w:r w:rsidRPr="000C51BE">
        <w:rPr>
          <w:rFonts w:ascii="Arial" w:hAnsi="Arial" w:cs="Arial"/>
          <w:bCs/>
        </w:rPr>
        <w:t>3) zaciągniętych pożyczek 2.014.645,00 zł,</w:t>
      </w:r>
    </w:p>
    <w:p w:rsidR="0078169F" w:rsidRPr="000C51BE" w:rsidRDefault="0078169F" w:rsidP="0078169F">
      <w:pPr>
        <w:spacing w:line="360" w:lineRule="auto"/>
        <w:rPr>
          <w:rFonts w:ascii="Arial" w:hAnsi="Arial" w:cs="Arial"/>
          <w:bCs/>
        </w:rPr>
      </w:pPr>
      <w:r w:rsidRPr="000C51BE">
        <w:rPr>
          <w:rFonts w:ascii="Arial" w:hAnsi="Arial" w:cs="Arial"/>
          <w:bCs/>
        </w:rPr>
        <w:t xml:space="preserve">4) </w:t>
      </w:r>
      <w:r w:rsidRPr="000C51BE">
        <w:rPr>
          <w:rFonts w:ascii="Arial" w:hAnsi="Arial" w:cs="Arial"/>
          <w:color w:val="212529"/>
          <w:shd w:val="clear" w:color="auto" w:fill="FFFFFF"/>
        </w:rPr>
        <w:t xml:space="preserve">niewykorzystanych środków pieniężnych na rachunku bieżącym budżetu, wynikających z rozliczenia dochodów i wydatków nimi finansowanych związanych ze szczególnymi zasadami wykonywania budżetu określonymi w odrębnych ustawach oraz wynikających z rozliczenia środków określonych w art. 5 ust. 1 pkt 2 i dotacji na realizację programu, projektu lub zadania finansowanego z udziałem tych środków </w:t>
      </w:r>
      <w:r w:rsidRPr="000C51BE">
        <w:rPr>
          <w:rFonts w:ascii="Arial" w:hAnsi="Arial" w:cs="Arial"/>
          <w:bCs/>
        </w:rPr>
        <w:t xml:space="preserve">4.665.936,40 zł, </w:t>
      </w:r>
    </w:p>
    <w:p w:rsidR="0078169F" w:rsidRPr="000C51BE" w:rsidRDefault="0078169F" w:rsidP="0078169F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0C51BE">
        <w:rPr>
          <w:rFonts w:ascii="Arial" w:hAnsi="Arial" w:cs="Arial"/>
          <w:bCs/>
          <w:sz w:val="22"/>
          <w:szCs w:val="22"/>
        </w:rPr>
        <w:t xml:space="preserve">5) wolnych środków jako nadwyżki środków pieniężnych na rachunku bieżącym budżetu jednostki samorządu terytorialnego, wynikających z rozliczeń kredytów i pożyczek z lat ubiegłych 12.608.706,05 zł, </w:t>
      </w:r>
      <w:r w:rsidRPr="000C51BE">
        <w:rPr>
          <w:rFonts w:ascii="Arial" w:hAnsi="Arial" w:cs="Arial"/>
          <w:bCs/>
        </w:rPr>
        <w:t xml:space="preserve">zgodnie z załącznikiem nr 3 do niniejszej uchwały. </w:t>
      </w:r>
    </w:p>
    <w:p w:rsidR="0078169F" w:rsidRPr="00A51245" w:rsidRDefault="0078169F" w:rsidP="0078169F">
      <w:pPr>
        <w:spacing w:line="360" w:lineRule="auto"/>
        <w:rPr>
          <w:rFonts w:ascii="Arial" w:hAnsi="Arial" w:cs="Arial"/>
          <w:bCs/>
        </w:rPr>
      </w:pPr>
    </w:p>
    <w:p w:rsidR="0078169F" w:rsidRPr="00A51245" w:rsidRDefault="0078169F" w:rsidP="0078169F">
      <w:pPr>
        <w:spacing w:line="360" w:lineRule="auto"/>
        <w:rPr>
          <w:rFonts w:ascii="Arial" w:hAnsi="Arial" w:cs="Arial"/>
          <w:bCs/>
        </w:rPr>
      </w:pPr>
      <w:r w:rsidRPr="00A51245">
        <w:rPr>
          <w:rFonts w:ascii="Arial" w:hAnsi="Arial" w:cs="Arial"/>
          <w:bCs/>
        </w:rPr>
        <w:t xml:space="preserve">§ </w:t>
      </w:r>
      <w:r>
        <w:rPr>
          <w:rFonts w:ascii="Arial" w:hAnsi="Arial" w:cs="Arial"/>
          <w:bCs/>
        </w:rPr>
        <w:t>4</w:t>
      </w:r>
      <w:r w:rsidRPr="00A51245">
        <w:rPr>
          <w:rFonts w:ascii="Arial" w:hAnsi="Arial" w:cs="Arial"/>
          <w:bCs/>
        </w:rPr>
        <w:t xml:space="preserve">. Dokonuje się zmian w planie nakładów na inwestycje, zgodnie z załącznikiem nr </w:t>
      </w:r>
      <w:r>
        <w:rPr>
          <w:rFonts w:ascii="Arial" w:hAnsi="Arial" w:cs="Arial"/>
          <w:bCs/>
        </w:rPr>
        <w:t>4</w:t>
      </w:r>
      <w:r w:rsidRPr="00A51245">
        <w:rPr>
          <w:rFonts w:ascii="Arial" w:hAnsi="Arial" w:cs="Arial"/>
          <w:bCs/>
        </w:rPr>
        <w:t xml:space="preserve"> do niniejszej uchwały. </w:t>
      </w:r>
    </w:p>
    <w:p w:rsidR="0078169F" w:rsidRPr="00A51245" w:rsidRDefault="0078169F" w:rsidP="0078169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78169F" w:rsidRPr="00A51245" w:rsidRDefault="0078169F" w:rsidP="0078169F">
      <w:pPr>
        <w:spacing w:line="360" w:lineRule="auto"/>
        <w:rPr>
          <w:rFonts w:ascii="Arial" w:hAnsi="Arial" w:cs="Arial"/>
          <w:bCs/>
        </w:rPr>
      </w:pPr>
      <w:r w:rsidRPr="00A51245">
        <w:rPr>
          <w:rFonts w:ascii="Arial" w:hAnsi="Arial" w:cs="Arial"/>
          <w:bCs/>
        </w:rPr>
        <w:t xml:space="preserve">§ </w:t>
      </w:r>
      <w:r>
        <w:rPr>
          <w:rFonts w:ascii="Arial" w:hAnsi="Arial" w:cs="Arial"/>
          <w:bCs/>
        </w:rPr>
        <w:t>5</w:t>
      </w:r>
      <w:r w:rsidRPr="00A51245">
        <w:rPr>
          <w:rFonts w:ascii="Arial" w:hAnsi="Arial" w:cs="Arial"/>
          <w:bCs/>
        </w:rPr>
        <w:t xml:space="preserve">. Dokonuje się zmiany w planie dotacji dla samorządowych instytucji kultury, zgodnie </w:t>
      </w:r>
      <w:r w:rsidRPr="00A51245">
        <w:rPr>
          <w:rFonts w:ascii="Arial" w:hAnsi="Arial" w:cs="Arial"/>
          <w:bCs/>
        </w:rPr>
        <w:br/>
        <w:t xml:space="preserve">z załącznikiem nr </w:t>
      </w:r>
      <w:r>
        <w:rPr>
          <w:rFonts w:ascii="Arial" w:hAnsi="Arial" w:cs="Arial"/>
          <w:bCs/>
        </w:rPr>
        <w:t>5</w:t>
      </w:r>
      <w:r w:rsidRPr="00A51245">
        <w:rPr>
          <w:rFonts w:ascii="Arial" w:hAnsi="Arial" w:cs="Arial"/>
          <w:bCs/>
        </w:rPr>
        <w:t xml:space="preserve"> do niniejszej uchwały.</w:t>
      </w:r>
    </w:p>
    <w:p w:rsidR="0078169F" w:rsidRPr="00A51245" w:rsidRDefault="0078169F" w:rsidP="0078169F">
      <w:pPr>
        <w:spacing w:line="360" w:lineRule="auto"/>
        <w:jc w:val="both"/>
        <w:rPr>
          <w:rFonts w:ascii="Arial" w:hAnsi="Arial" w:cs="Arial"/>
          <w:bCs/>
        </w:rPr>
      </w:pPr>
    </w:p>
    <w:p w:rsidR="0078169F" w:rsidRPr="00A51245" w:rsidRDefault="0078169F" w:rsidP="0078169F">
      <w:pPr>
        <w:spacing w:line="360" w:lineRule="auto"/>
        <w:jc w:val="both"/>
        <w:rPr>
          <w:rFonts w:ascii="Arial" w:hAnsi="Arial" w:cs="Arial"/>
          <w:bCs/>
        </w:rPr>
      </w:pPr>
      <w:r w:rsidRPr="00A51245">
        <w:rPr>
          <w:rFonts w:ascii="Arial" w:hAnsi="Arial" w:cs="Arial"/>
          <w:bCs/>
        </w:rPr>
        <w:t xml:space="preserve">§  </w:t>
      </w:r>
      <w:r>
        <w:rPr>
          <w:rFonts w:ascii="Arial" w:hAnsi="Arial" w:cs="Arial"/>
          <w:bCs/>
        </w:rPr>
        <w:t>6</w:t>
      </w:r>
      <w:r w:rsidRPr="00A51245">
        <w:rPr>
          <w:rFonts w:ascii="Arial" w:hAnsi="Arial" w:cs="Arial"/>
          <w:bCs/>
        </w:rPr>
        <w:t xml:space="preserve">. Dokonuje się zmiany w planie dotacji dla niepublicznych przedszkoli, szkół oraz placówek, zgodnie z załącznikami nr </w:t>
      </w:r>
      <w:r>
        <w:rPr>
          <w:rFonts w:ascii="Arial" w:hAnsi="Arial" w:cs="Arial"/>
          <w:bCs/>
        </w:rPr>
        <w:t>6</w:t>
      </w:r>
      <w:r w:rsidRPr="00A51245">
        <w:rPr>
          <w:rFonts w:ascii="Arial" w:hAnsi="Arial" w:cs="Arial"/>
          <w:bCs/>
        </w:rPr>
        <w:t xml:space="preserve">/A i </w:t>
      </w:r>
      <w:r>
        <w:rPr>
          <w:rFonts w:ascii="Arial" w:hAnsi="Arial" w:cs="Arial"/>
          <w:bCs/>
        </w:rPr>
        <w:t>6</w:t>
      </w:r>
      <w:r w:rsidRPr="00A51245">
        <w:rPr>
          <w:rFonts w:ascii="Arial" w:hAnsi="Arial" w:cs="Arial"/>
          <w:bCs/>
        </w:rPr>
        <w:t>/B do niniejszej uchwały.</w:t>
      </w:r>
    </w:p>
    <w:p w:rsidR="0078169F" w:rsidRDefault="0078169F" w:rsidP="0078169F">
      <w:pPr>
        <w:spacing w:line="360" w:lineRule="auto"/>
        <w:rPr>
          <w:rFonts w:ascii="Arial" w:hAnsi="Arial" w:cs="Arial"/>
          <w:bCs/>
        </w:rPr>
      </w:pPr>
    </w:p>
    <w:p w:rsidR="0078169F" w:rsidRPr="009A669A" w:rsidRDefault="0078169F" w:rsidP="0078169F">
      <w:pPr>
        <w:spacing w:line="360" w:lineRule="auto"/>
        <w:rPr>
          <w:rFonts w:ascii="Arial" w:hAnsi="Arial" w:cs="Arial"/>
          <w:bCs/>
        </w:rPr>
      </w:pPr>
      <w:r w:rsidRPr="009A669A">
        <w:rPr>
          <w:rFonts w:ascii="Arial" w:hAnsi="Arial" w:cs="Arial"/>
          <w:bCs/>
        </w:rPr>
        <w:t xml:space="preserve">§ </w:t>
      </w:r>
      <w:r>
        <w:rPr>
          <w:rFonts w:ascii="Arial" w:hAnsi="Arial" w:cs="Arial"/>
          <w:bCs/>
        </w:rPr>
        <w:t>7</w:t>
      </w:r>
      <w:r w:rsidRPr="009A669A">
        <w:rPr>
          <w:rFonts w:ascii="Arial" w:hAnsi="Arial" w:cs="Arial"/>
          <w:bCs/>
        </w:rPr>
        <w:t xml:space="preserve">. Dokonuje się zmiany w planie dotacji dla podmiotów niezaliczanych do sektora finansów publicznych, zgodnie z załącznikiem nr </w:t>
      </w:r>
      <w:r>
        <w:rPr>
          <w:rFonts w:ascii="Arial" w:hAnsi="Arial" w:cs="Arial"/>
          <w:bCs/>
        </w:rPr>
        <w:t>7</w:t>
      </w:r>
      <w:r w:rsidRPr="009A669A">
        <w:rPr>
          <w:rFonts w:ascii="Arial" w:hAnsi="Arial" w:cs="Arial"/>
          <w:bCs/>
        </w:rPr>
        <w:t>/A do niniejszej uchwały.</w:t>
      </w:r>
    </w:p>
    <w:p w:rsidR="0078169F" w:rsidRDefault="0078169F" w:rsidP="0078169F">
      <w:pPr>
        <w:spacing w:line="360" w:lineRule="auto"/>
        <w:rPr>
          <w:rFonts w:ascii="Arial" w:hAnsi="Arial" w:cs="Arial"/>
          <w:bCs/>
        </w:rPr>
      </w:pPr>
    </w:p>
    <w:p w:rsidR="0078169F" w:rsidRPr="000C51BE" w:rsidRDefault="0078169F" w:rsidP="0078169F">
      <w:pPr>
        <w:spacing w:line="360" w:lineRule="auto"/>
        <w:rPr>
          <w:rFonts w:ascii="Arial" w:hAnsi="Arial" w:cs="Arial"/>
        </w:rPr>
      </w:pPr>
      <w:r w:rsidRPr="000C51BE">
        <w:rPr>
          <w:rFonts w:ascii="Arial" w:hAnsi="Arial" w:cs="Arial"/>
          <w:bCs/>
        </w:rPr>
        <w:t xml:space="preserve">§ </w:t>
      </w:r>
      <w:r>
        <w:rPr>
          <w:rFonts w:ascii="Arial" w:hAnsi="Arial" w:cs="Arial"/>
          <w:bCs/>
        </w:rPr>
        <w:t>8</w:t>
      </w:r>
      <w:r w:rsidRPr="000C51BE">
        <w:rPr>
          <w:rFonts w:ascii="Arial" w:hAnsi="Arial" w:cs="Arial"/>
          <w:bCs/>
        </w:rPr>
        <w:t>.</w:t>
      </w:r>
      <w:r w:rsidRPr="000C51BE">
        <w:rPr>
          <w:rFonts w:ascii="Arial" w:hAnsi="Arial" w:cs="Arial"/>
        </w:rPr>
        <w:t xml:space="preserve"> Dokonuje się zmiany w planie dotacji na zadania realizowane na podstawie porozumień i umów, zgodnie z załącznikiem nr </w:t>
      </w:r>
      <w:r>
        <w:rPr>
          <w:rFonts w:ascii="Arial" w:hAnsi="Arial" w:cs="Arial"/>
        </w:rPr>
        <w:t>8</w:t>
      </w:r>
      <w:r w:rsidRPr="000C51BE">
        <w:rPr>
          <w:rFonts w:ascii="Arial" w:hAnsi="Arial" w:cs="Arial"/>
        </w:rPr>
        <w:t>/B do niniejszej uchwały.</w:t>
      </w:r>
    </w:p>
    <w:p w:rsidR="0078169F" w:rsidRDefault="0078169F" w:rsidP="0078169F">
      <w:pPr>
        <w:spacing w:line="360" w:lineRule="auto"/>
        <w:rPr>
          <w:rFonts w:ascii="Arial" w:hAnsi="Arial" w:cs="Arial"/>
          <w:bCs/>
        </w:rPr>
      </w:pPr>
    </w:p>
    <w:p w:rsidR="0078169F" w:rsidRPr="00A51245" w:rsidRDefault="0078169F" w:rsidP="0078169F">
      <w:pPr>
        <w:spacing w:line="360" w:lineRule="auto"/>
        <w:rPr>
          <w:rFonts w:ascii="Arial" w:hAnsi="Arial" w:cs="Arial"/>
          <w:bCs/>
        </w:rPr>
      </w:pPr>
      <w:r w:rsidRPr="00A51245">
        <w:rPr>
          <w:rFonts w:ascii="Arial" w:hAnsi="Arial" w:cs="Arial"/>
          <w:bCs/>
        </w:rPr>
        <w:t xml:space="preserve">§ </w:t>
      </w:r>
      <w:r>
        <w:rPr>
          <w:rFonts w:ascii="Arial" w:hAnsi="Arial" w:cs="Arial"/>
          <w:bCs/>
        </w:rPr>
        <w:t>9</w:t>
      </w:r>
      <w:r w:rsidRPr="00A51245">
        <w:rPr>
          <w:rFonts w:ascii="Arial" w:hAnsi="Arial" w:cs="Arial"/>
          <w:bCs/>
        </w:rPr>
        <w:t>.</w:t>
      </w:r>
      <w:r w:rsidRPr="00A51245">
        <w:rPr>
          <w:rFonts w:ascii="Arial" w:hAnsi="Arial" w:cs="Arial"/>
          <w:bCs/>
          <w:color w:val="000000"/>
        </w:rPr>
        <w:t xml:space="preserve"> 1. Dokonuje się zmian w planie dotacji na realizację zadań z zakresu administracji rządowej oraz innych zadań zleconych ustawami zgodnie z załącznikiem nr </w:t>
      </w:r>
      <w:r>
        <w:rPr>
          <w:rFonts w:ascii="Arial" w:hAnsi="Arial" w:cs="Arial"/>
          <w:bCs/>
          <w:color w:val="000000"/>
        </w:rPr>
        <w:t>9</w:t>
      </w:r>
      <w:r w:rsidRPr="00A51245">
        <w:rPr>
          <w:rFonts w:ascii="Arial" w:hAnsi="Arial" w:cs="Arial"/>
          <w:bCs/>
          <w:color w:val="000000"/>
        </w:rPr>
        <w:t>/</w:t>
      </w:r>
      <w:r>
        <w:rPr>
          <w:rFonts w:ascii="Arial" w:hAnsi="Arial" w:cs="Arial"/>
          <w:bCs/>
          <w:color w:val="000000"/>
        </w:rPr>
        <w:t>A</w:t>
      </w:r>
      <w:r w:rsidRPr="00A51245">
        <w:rPr>
          <w:rFonts w:ascii="Arial" w:hAnsi="Arial" w:cs="Arial"/>
          <w:bCs/>
          <w:color w:val="000000"/>
        </w:rPr>
        <w:t>.</w:t>
      </w:r>
    </w:p>
    <w:p w:rsidR="0078169F" w:rsidRPr="00A51245" w:rsidRDefault="0078169F" w:rsidP="0078169F">
      <w:pPr>
        <w:tabs>
          <w:tab w:val="left" w:pos="360"/>
        </w:tabs>
        <w:spacing w:line="360" w:lineRule="auto"/>
        <w:rPr>
          <w:rFonts w:ascii="Arial" w:hAnsi="Arial" w:cs="Arial"/>
          <w:bCs/>
          <w:color w:val="000000"/>
        </w:rPr>
      </w:pPr>
      <w:r w:rsidRPr="00A51245">
        <w:rPr>
          <w:rFonts w:ascii="Arial" w:hAnsi="Arial" w:cs="Arial"/>
          <w:bCs/>
          <w:color w:val="000000"/>
        </w:rPr>
        <w:t xml:space="preserve">2. Dokonuje się zmian w planie wydatków na realizację zadań z zakresu administracji rządowej oraz innych zadań zleconych ustawami, zgodnie z załącznikiem nr </w:t>
      </w:r>
      <w:r>
        <w:rPr>
          <w:rFonts w:ascii="Arial" w:hAnsi="Arial" w:cs="Arial"/>
          <w:bCs/>
          <w:color w:val="000000"/>
        </w:rPr>
        <w:t>10</w:t>
      </w:r>
      <w:r w:rsidRPr="00A51245">
        <w:rPr>
          <w:rFonts w:ascii="Arial" w:hAnsi="Arial" w:cs="Arial"/>
          <w:bCs/>
          <w:color w:val="000000"/>
        </w:rPr>
        <w:t>/</w:t>
      </w:r>
      <w:r>
        <w:rPr>
          <w:rFonts w:ascii="Arial" w:hAnsi="Arial" w:cs="Arial"/>
          <w:bCs/>
          <w:color w:val="000000"/>
        </w:rPr>
        <w:t>A</w:t>
      </w:r>
      <w:r w:rsidRPr="00A51245">
        <w:rPr>
          <w:rFonts w:ascii="Arial" w:hAnsi="Arial" w:cs="Arial"/>
          <w:bCs/>
          <w:color w:val="000000"/>
        </w:rPr>
        <w:t>.</w:t>
      </w:r>
    </w:p>
    <w:p w:rsidR="0078169F" w:rsidRPr="00A51245" w:rsidRDefault="0078169F" w:rsidP="0078169F">
      <w:pPr>
        <w:spacing w:line="360" w:lineRule="auto"/>
        <w:rPr>
          <w:rFonts w:ascii="Arial" w:hAnsi="Arial" w:cs="Arial"/>
          <w:bCs/>
        </w:rPr>
      </w:pPr>
    </w:p>
    <w:p w:rsidR="0078169F" w:rsidRPr="00A51245" w:rsidRDefault="0078169F" w:rsidP="0078169F">
      <w:pPr>
        <w:spacing w:line="360" w:lineRule="auto"/>
        <w:rPr>
          <w:rFonts w:ascii="Arial" w:hAnsi="Arial" w:cs="Arial"/>
          <w:bCs/>
          <w:color w:val="000000"/>
        </w:rPr>
      </w:pPr>
      <w:r w:rsidRPr="00A51245">
        <w:rPr>
          <w:rFonts w:ascii="Arial" w:hAnsi="Arial" w:cs="Arial"/>
          <w:bCs/>
        </w:rPr>
        <w:t xml:space="preserve">§ 10. </w:t>
      </w:r>
      <w:r w:rsidRPr="00A51245">
        <w:rPr>
          <w:rFonts w:ascii="Arial" w:hAnsi="Arial" w:cs="Arial"/>
          <w:bCs/>
          <w:color w:val="000000"/>
        </w:rPr>
        <w:t>Dokonuje się zmian w planie wydatków związanych z realizację zadań na podstawie ustawy o publicznym transporcie zbiorowym, zgodnie z załącznikami nr 11/A.</w:t>
      </w:r>
    </w:p>
    <w:p w:rsidR="0078169F" w:rsidRDefault="0078169F" w:rsidP="0078169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78169F" w:rsidRPr="00A51245" w:rsidRDefault="0078169F" w:rsidP="0078169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A51245">
        <w:rPr>
          <w:rFonts w:ascii="Arial" w:hAnsi="Arial" w:cs="Arial"/>
          <w:bCs/>
          <w:sz w:val="22"/>
          <w:szCs w:val="22"/>
        </w:rPr>
        <w:t xml:space="preserve">§ </w:t>
      </w:r>
      <w:r>
        <w:rPr>
          <w:rFonts w:ascii="Arial" w:hAnsi="Arial" w:cs="Arial"/>
          <w:bCs/>
          <w:sz w:val="22"/>
          <w:szCs w:val="22"/>
        </w:rPr>
        <w:t>11</w:t>
      </w:r>
      <w:r w:rsidRPr="00A51245">
        <w:rPr>
          <w:rFonts w:ascii="Arial" w:hAnsi="Arial" w:cs="Arial"/>
          <w:bCs/>
          <w:sz w:val="22"/>
          <w:szCs w:val="22"/>
        </w:rPr>
        <w:t xml:space="preserve">. Ustala się plan dochodów i wydatków związanych z realizacją zadań dofinansowanych z Funduszu Przeciwdziałania COVID-19, zgodnie z załącznikiem nr </w:t>
      </w:r>
      <w:r>
        <w:rPr>
          <w:rFonts w:ascii="Arial" w:hAnsi="Arial" w:cs="Arial"/>
          <w:bCs/>
          <w:sz w:val="22"/>
          <w:szCs w:val="22"/>
        </w:rPr>
        <w:t>12</w:t>
      </w:r>
      <w:r w:rsidRPr="00A51245">
        <w:rPr>
          <w:rFonts w:ascii="Arial" w:hAnsi="Arial" w:cs="Arial"/>
          <w:bCs/>
          <w:sz w:val="22"/>
          <w:szCs w:val="22"/>
        </w:rPr>
        <w:t xml:space="preserve"> do niniejszej uchwały.</w:t>
      </w:r>
    </w:p>
    <w:p w:rsidR="0078169F" w:rsidRPr="00A51245" w:rsidRDefault="0078169F" w:rsidP="0078169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78169F" w:rsidRPr="00A552D8" w:rsidRDefault="0078169F" w:rsidP="0078169F">
      <w:pPr>
        <w:spacing w:line="360" w:lineRule="auto"/>
        <w:jc w:val="both"/>
        <w:rPr>
          <w:rFonts w:ascii="Arial" w:hAnsi="Arial" w:cs="Arial"/>
          <w:bCs/>
        </w:rPr>
      </w:pPr>
      <w:bookmarkStart w:id="1" w:name="_Hlk137714606"/>
      <w:r w:rsidRPr="00A552D8">
        <w:rPr>
          <w:rFonts w:ascii="Arial" w:hAnsi="Arial" w:cs="Arial"/>
          <w:bCs/>
          <w:sz w:val="22"/>
          <w:szCs w:val="22"/>
        </w:rPr>
        <w:t xml:space="preserve">§ 11. 1. </w:t>
      </w:r>
      <w:r w:rsidRPr="00A552D8">
        <w:rPr>
          <w:rFonts w:ascii="Arial" w:hAnsi="Arial" w:cs="Arial"/>
          <w:bCs/>
        </w:rPr>
        <w:t xml:space="preserve">Zwiększa się wysokość rezerwy ogólnej o kwotę 1.600.000,00 zł, która po zmianie wyniesie 1.646.014,32 </w:t>
      </w:r>
      <w:r w:rsidRPr="00A552D8">
        <w:rPr>
          <w:rFonts w:ascii="Arial" w:hAnsi="Arial" w:cs="Arial"/>
          <w:bCs/>
          <w:lang w:val="x-none"/>
        </w:rPr>
        <w:t>zł</w:t>
      </w:r>
      <w:r w:rsidRPr="00A552D8">
        <w:rPr>
          <w:rFonts w:ascii="Arial" w:hAnsi="Arial" w:cs="Arial"/>
          <w:bCs/>
        </w:rPr>
        <w:t>.</w:t>
      </w:r>
    </w:p>
    <w:p w:rsidR="0078169F" w:rsidRPr="00A552D8" w:rsidRDefault="0078169F" w:rsidP="0078169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A552D8">
        <w:rPr>
          <w:rFonts w:ascii="Arial" w:hAnsi="Arial" w:cs="Arial"/>
          <w:bCs/>
          <w:sz w:val="22"/>
          <w:szCs w:val="22"/>
        </w:rPr>
        <w:t xml:space="preserve">2. Zwiększa się wysokość rezerwy celowej na regulację wynagrodzeń o kwotę 2.947.345,63 zł, która po zmianie wyniesie 3.059.996,27 </w:t>
      </w:r>
      <w:r w:rsidRPr="00A552D8">
        <w:rPr>
          <w:rFonts w:ascii="Arial" w:hAnsi="Arial" w:cs="Arial"/>
          <w:bCs/>
          <w:sz w:val="22"/>
          <w:szCs w:val="22"/>
          <w:lang w:val="x-none"/>
        </w:rPr>
        <w:t>zł</w:t>
      </w:r>
      <w:r w:rsidRPr="00A552D8">
        <w:rPr>
          <w:rFonts w:ascii="Arial" w:hAnsi="Arial" w:cs="Arial"/>
          <w:bCs/>
          <w:sz w:val="22"/>
          <w:szCs w:val="22"/>
        </w:rPr>
        <w:t>.</w:t>
      </w:r>
    </w:p>
    <w:bookmarkEnd w:id="1"/>
    <w:p w:rsidR="0078169F" w:rsidRDefault="0078169F" w:rsidP="0078169F">
      <w:pPr>
        <w:spacing w:line="360" w:lineRule="auto"/>
        <w:jc w:val="both"/>
        <w:rPr>
          <w:rFonts w:ascii="Arial" w:hAnsi="Arial" w:cs="Arial"/>
          <w:bCs/>
        </w:rPr>
      </w:pPr>
      <w:r w:rsidRPr="00A552D8">
        <w:rPr>
          <w:rFonts w:ascii="Arial" w:hAnsi="Arial" w:cs="Arial"/>
          <w:bCs/>
        </w:rPr>
        <w:t xml:space="preserve">3. Zwiększa się wysokość rezerwy celowej na oświatę i edukacyjną opiekę o kwotę                    8.400.000,00 zł, która po zmianie wyniesie 8.444.935,40 </w:t>
      </w:r>
      <w:r w:rsidRPr="00A552D8">
        <w:rPr>
          <w:rFonts w:ascii="Arial" w:hAnsi="Arial" w:cs="Arial"/>
          <w:bCs/>
          <w:lang w:val="x-none"/>
        </w:rPr>
        <w:t>zł</w:t>
      </w:r>
      <w:r w:rsidRPr="00A552D8">
        <w:rPr>
          <w:rFonts w:ascii="Arial" w:hAnsi="Arial" w:cs="Arial"/>
          <w:bCs/>
        </w:rPr>
        <w:t>.</w:t>
      </w:r>
    </w:p>
    <w:p w:rsidR="0078169F" w:rsidRPr="00A51245" w:rsidRDefault="0078169F" w:rsidP="0078169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4</w:t>
      </w:r>
      <w:r w:rsidRPr="00A51245">
        <w:rPr>
          <w:rFonts w:ascii="Arial" w:hAnsi="Arial" w:cs="Arial"/>
          <w:bCs/>
          <w:sz w:val="22"/>
          <w:szCs w:val="22"/>
        </w:rPr>
        <w:t>. Z</w:t>
      </w:r>
      <w:r>
        <w:rPr>
          <w:rFonts w:ascii="Arial" w:hAnsi="Arial" w:cs="Arial"/>
          <w:bCs/>
          <w:sz w:val="22"/>
          <w:szCs w:val="22"/>
        </w:rPr>
        <w:t>więk</w:t>
      </w:r>
      <w:r w:rsidRPr="00A51245">
        <w:rPr>
          <w:rFonts w:ascii="Arial" w:hAnsi="Arial" w:cs="Arial"/>
          <w:bCs/>
          <w:sz w:val="22"/>
          <w:szCs w:val="22"/>
        </w:rPr>
        <w:t xml:space="preserve">sza się wysokość rezerwy celowej na kulturę i sport o kwotę </w:t>
      </w:r>
      <w:r>
        <w:rPr>
          <w:rFonts w:ascii="Arial" w:hAnsi="Arial" w:cs="Arial"/>
          <w:bCs/>
          <w:sz w:val="22"/>
          <w:szCs w:val="22"/>
        </w:rPr>
        <w:t>300</w:t>
      </w:r>
      <w:r w:rsidRPr="00A51245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>0</w:t>
      </w:r>
      <w:r w:rsidRPr="00A51245">
        <w:rPr>
          <w:rFonts w:ascii="Arial" w:hAnsi="Arial" w:cs="Arial"/>
          <w:bCs/>
          <w:sz w:val="22"/>
          <w:szCs w:val="22"/>
        </w:rPr>
        <w:t xml:space="preserve">00,00 zł, która po zmianie wyniesie </w:t>
      </w:r>
      <w:r>
        <w:rPr>
          <w:rFonts w:ascii="Arial" w:hAnsi="Arial" w:cs="Arial"/>
          <w:bCs/>
          <w:sz w:val="22"/>
          <w:szCs w:val="22"/>
        </w:rPr>
        <w:t>4</w:t>
      </w:r>
      <w:r w:rsidRPr="00A51245">
        <w:rPr>
          <w:rFonts w:ascii="Arial" w:hAnsi="Arial" w:cs="Arial"/>
          <w:bCs/>
          <w:sz w:val="22"/>
          <w:szCs w:val="22"/>
        </w:rPr>
        <w:t xml:space="preserve">88.600,00 </w:t>
      </w:r>
      <w:r w:rsidRPr="00A51245">
        <w:rPr>
          <w:rFonts w:ascii="Arial" w:hAnsi="Arial" w:cs="Arial"/>
          <w:bCs/>
          <w:sz w:val="22"/>
          <w:szCs w:val="22"/>
          <w:lang w:val="x-none"/>
        </w:rPr>
        <w:t>zł</w:t>
      </w:r>
      <w:r w:rsidRPr="00A51245">
        <w:rPr>
          <w:rFonts w:ascii="Arial" w:hAnsi="Arial" w:cs="Arial"/>
          <w:bCs/>
          <w:sz w:val="22"/>
          <w:szCs w:val="22"/>
        </w:rPr>
        <w:t>.</w:t>
      </w:r>
    </w:p>
    <w:p w:rsidR="0078169F" w:rsidRDefault="0078169F" w:rsidP="0078169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5</w:t>
      </w:r>
      <w:r w:rsidRPr="00C01043">
        <w:rPr>
          <w:rFonts w:ascii="Arial" w:hAnsi="Arial" w:cs="Arial"/>
          <w:bCs/>
          <w:sz w:val="22"/>
          <w:szCs w:val="22"/>
        </w:rPr>
        <w:t>. Z</w:t>
      </w:r>
      <w:r>
        <w:rPr>
          <w:rFonts w:ascii="Arial" w:hAnsi="Arial" w:cs="Arial"/>
          <w:bCs/>
          <w:sz w:val="22"/>
          <w:szCs w:val="22"/>
        </w:rPr>
        <w:t>więk</w:t>
      </w:r>
      <w:r w:rsidRPr="00C01043">
        <w:rPr>
          <w:rFonts w:ascii="Arial" w:hAnsi="Arial" w:cs="Arial"/>
          <w:bCs/>
          <w:sz w:val="22"/>
          <w:szCs w:val="22"/>
        </w:rPr>
        <w:t>sza się wysokość rezerwy celowej na pomoc społeczna i rodzinę o kwotę 3</w:t>
      </w:r>
      <w:r>
        <w:rPr>
          <w:rFonts w:ascii="Arial" w:hAnsi="Arial" w:cs="Arial"/>
          <w:bCs/>
          <w:sz w:val="22"/>
          <w:szCs w:val="22"/>
        </w:rPr>
        <w:t>5</w:t>
      </w:r>
      <w:r w:rsidRPr="00C01043">
        <w:rPr>
          <w:rFonts w:ascii="Arial" w:hAnsi="Arial" w:cs="Arial"/>
          <w:bCs/>
          <w:sz w:val="22"/>
          <w:szCs w:val="22"/>
        </w:rPr>
        <w:t xml:space="preserve">0.000,00 zł, która po zmianie wyniesie </w:t>
      </w:r>
      <w:r>
        <w:rPr>
          <w:rFonts w:ascii="Arial" w:hAnsi="Arial" w:cs="Arial"/>
          <w:bCs/>
          <w:sz w:val="22"/>
          <w:szCs w:val="22"/>
        </w:rPr>
        <w:t>502.992</w:t>
      </w:r>
      <w:r w:rsidRPr="00C01043">
        <w:rPr>
          <w:rFonts w:ascii="Arial" w:hAnsi="Arial" w:cs="Arial"/>
          <w:bCs/>
          <w:sz w:val="22"/>
          <w:szCs w:val="22"/>
        </w:rPr>
        <w:t xml:space="preserve">,00 </w:t>
      </w:r>
      <w:r w:rsidRPr="00C01043">
        <w:rPr>
          <w:rFonts w:ascii="Arial" w:hAnsi="Arial" w:cs="Arial"/>
          <w:bCs/>
          <w:sz w:val="22"/>
          <w:szCs w:val="22"/>
          <w:lang w:val="x-none"/>
        </w:rPr>
        <w:t>zł</w:t>
      </w:r>
      <w:r w:rsidRPr="00C01043">
        <w:rPr>
          <w:rFonts w:ascii="Arial" w:hAnsi="Arial" w:cs="Arial"/>
          <w:bCs/>
          <w:sz w:val="22"/>
          <w:szCs w:val="22"/>
        </w:rPr>
        <w:t>.</w:t>
      </w:r>
    </w:p>
    <w:p w:rsidR="0078169F" w:rsidRPr="00C01043" w:rsidRDefault="0078169F" w:rsidP="0078169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6</w:t>
      </w:r>
      <w:r w:rsidRPr="00C01043">
        <w:rPr>
          <w:rFonts w:ascii="Arial" w:hAnsi="Arial" w:cs="Arial"/>
          <w:bCs/>
          <w:sz w:val="22"/>
          <w:szCs w:val="22"/>
        </w:rPr>
        <w:t>. Z</w:t>
      </w:r>
      <w:r>
        <w:rPr>
          <w:rFonts w:ascii="Arial" w:hAnsi="Arial" w:cs="Arial"/>
          <w:bCs/>
          <w:sz w:val="22"/>
          <w:szCs w:val="22"/>
        </w:rPr>
        <w:t>więk</w:t>
      </w:r>
      <w:r w:rsidRPr="00C01043">
        <w:rPr>
          <w:rFonts w:ascii="Arial" w:hAnsi="Arial" w:cs="Arial"/>
          <w:bCs/>
          <w:sz w:val="22"/>
          <w:szCs w:val="22"/>
        </w:rPr>
        <w:t xml:space="preserve">sza się wysokość rezerwy celowej na </w:t>
      </w:r>
      <w:r>
        <w:rPr>
          <w:rFonts w:ascii="Arial" w:hAnsi="Arial" w:cs="Arial"/>
          <w:bCs/>
          <w:sz w:val="22"/>
          <w:szCs w:val="22"/>
        </w:rPr>
        <w:t>odprawy i nagrody jubileuszowe</w:t>
      </w:r>
      <w:r w:rsidRPr="00C01043">
        <w:rPr>
          <w:rFonts w:ascii="Arial" w:hAnsi="Arial" w:cs="Arial"/>
          <w:bCs/>
          <w:sz w:val="22"/>
          <w:szCs w:val="22"/>
        </w:rPr>
        <w:t xml:space="preserve"> o kwotę                    </w:t>
      </w:r>
      <w:r>
        <w:rPr>
          <w:rFonts w:ascii="Arial" w:hAnsi="Arial" w:cs="Arial"/>
          <w:bCs/>
          <w:sz w:val="22"/>
          <w:szCs w:val="22"/>
        </w:rPr>
        <w:t>5</w:t>
      </w:r>
      <w:r w:rsidRPr="00C01043">
        <w:rPr>
          <w:rFonts w:ascii="Arial" w:hAnsi="Arial" w:cs="Arial"/>
          <w:bCs/>
          <w:sz w:val="22"/>
          <w:szCs w:val="22"/>
        </w:rPr>
        <w:t xml:space="preserve">0.000,00 zł, która po zmianie wyniesie </w:t>
      </w:r>
      <w:r>
        <w:rPr>
          <w:rFonts w:ascii="Arial" w:hAnsi="Arial" w:cs="Arial"/>
          <w:bCs/>
          <w:sz w:val="22"/>
          <w:szCs w:val="22"/>
        </w:rPr>
        <w:t>92.221,00</w:t>
      </w:r>
      <w:r w:rsidRPr="00C01043">
        <w:rPr>
          <w:rFonts w:ascii="Arial" w:hAnsi="Arial" w:cs="Arial"/>
          <w:bCs/>
          <w:sz w:val="22"/>
          <w:szCs w:val="22"/>
        </w:rPr>
        <w:t xml:space="preserve"> </w:t>
      </w:r>
      <w:r w:rsidRPr="00C01043">
        <w:rPr>
          <w:rFonts w:ascii="Arial" w:hAnsi="Arial" w:cs="Arial"/>
          <w:bCs/>
          <w:sz w:val="22"/>
          <w:szCs w:val="22"/>
          <w:lang w:val="x-none"/>
        </w:rPr>
        <w:t>zł</w:t>
      </w:r>
      <w:r w:rsidRPr="00C01043">
        <w:rPr>
          <w:rFonts w:ascii="Arial" w:hAnsi="Arial" w:cs="Arial"/>
          <w:bCs/>
          <w:sz w:val="22"/>
          <w:szCs w:val="22"/>
        </w:rPr>
        <w:t>.</w:t>
      </w:r>
    </w:p>
    <w:p w:rsidR="0078169F" w:rsidRPr="00A51245" w:rsidRDefault="0078169F" w:rsidP="0078169F">
      <w:pPr>
        <w:spacing w:line="360" w:lineRule="auto"/>
        <w:jc w:val="both"/>
        <w:rPr>
          <w:rFonts w:ascii="Arial" w:hAnsi="Arial" w:cs="Arial"/>
          <w:bCs/>
        </w:rPr>
      </w:pPr>
    </w:p>
    <w:p w:rsidR="0078169F" w:rsidRDefault="0078169F" w:rsidP="0078169F">
      <w:pPr>
        <w:spacing w:line="360" w:lineRule="auto"/>
        <w:rPr>
          <w:rFonts w:ascii="Arial" w:hAnsi="Arial" w:cs="Arial"/>
          <w:sz w:val="22"/>
          <w:szCs w:val="22"/>
        </w:rPr>
      </w:pPr>
      <w:r w:rsidRPr="00A51245">
        <w:rPr>
          <w:rFonts w:ascii="Arial" w:hAnsi="Arial" w:cs="Arial"/>
          <w:bCs/>
          <w:sz w:val="22"/>
          <w:szCs w:val="22"/>
        </w:rPr>
        <w:t>§ 1</w:t>
      </w:r>
      <w:r>
        <w:rPr>
          <w:rFonts w:ascii="Arial" w:hAnsi="Arial" w:cs="Arial"/>
          <w:bCs/>
          <w:sz w:val="22"/>
          <w:szCs w:val="22"/>
        </w:rPr>
        <w:t>2</w:t>
      </w:r>
      <w:r w:rsidRPr="00A51245">
        <w:rPr>
          <w:rFonts w:ascii="Arial" w:hAnsi="Arial" w:cs="Arial"/>
          <w:bCs/>
          <w:sz w:val="22"/>
          <w:szCs w:val="22"/>
        </w:rPr>
        <w:t>. Uchwała wchodzi</w:t>
      </w:r>
      <w:r w:rsidRPr="00A51245">
        <w:rPr>
          <w:rFonts w:ascii="Arial" w:hAnsi="Arial" w:cs="Arial"/>
          <w:sz w:val="22"/>
          <w:szCs w:val="22"/>
        </w:rPr>
        <w:t xml:space="preserve"> w życie z dniem podjęcia i podlega ogłoszeniu w Dzienniku Urzędowym Województwa Łódzkiego oraz w Biuletynie Informacji Publicznej.</w:t>
      </w:r>
    </w:p>
    <w:p w:rsidR="0078169F" w:rsidRDefault="0078169F" w:rsidP="0078169F">
      <w:pPr>
        <w:spacing w:line="360" w:lineRule="auto"/>
        <w:rPr>
          <w:rFonts w:ascii="Arial" w:hAnsi="Arial" w:cs="Arial"/>
          <w:sz w:val="22"/>
          <w:szCs w:val="22"/>
        </w:rPr>
      </w:pPr>
    </w:p>
    <w:p w:rsidR="000F2CC3" w:rsidRDefault="000F2CC3"/>
    <w:sectPr w:rsidR="000F2CC3" w:rsidSect="0078169F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69F"/>
    <w:rsid w:val="000F2CC3"/>
    <w:rsid w:val="0078169F"/>
    <w:rsid w:val="0085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55596F-EDDA-41F6-A2AE-5B0A8C0ED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1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734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Sikora Kinga</dc:creator>
  <cp:keywords/>
  <dc:description/>
  <cp:lastModifiedBy>Sikora Kinga</cp:lastModifiedBy>
  <cp:revision>2</cp:revision>
  <dcterms:created xsi:type="dcterms:W3CDTF">2023-09-12T08:37:00Z</dcterms:created>
  <dcterms:modified xsi:type="dcterms:W3CDTF">2023-09-12T10:56:00Z</dcterms:modified>
</cp:coreProperties>
</file>