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94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  <w:r w:rsidRPr="00482894">
        <w:rPr>
          <w:rFonts w:ascii="Arial" w:hAnsi="Arial" w:cs="Arial"/>
          <w:sz w:val="24"/>
          <w:szCs w:val="24"/>
        </w:rPr>
        <w:t>4.</w:t>
      </w:r>
      <w:r w:rsidRPr="00482894">
        <w:rPr>
          <w:rFonts w:ascii="Arial" w:hAnsi="Arial" w:cs="Arial"/>
          <w:sz w:val="24"/>
          <w:szCs w:val="24"/>
        </w:rPr>
        <w:t>3.  Podjęcie uchwały w sprawie wyrażenia zgody na wniesienie wkładu pieniężnego i niepieniężnego oraz objęcia przez Miasto Piotrków Trybunalski nowoutworzonych udziałów w kapitale zakładowym Elektrociepłowni Piotrków Trybunalski Sp. z o.o. w Piotrkowie Trybunalskim.</w:t>
      </w:r>
      <w:r w:rsidRPr="00482894">
        <w:rPr>
          <w:rFonts w:ascii="Arial" w:hAnsi="Arial" w:cs="Arial"/>
          <w:sz w:val="24"/>
          <w:szCs w:val="24"/>
        </w:rPr>
        <w:br/>
      </w:r>
      <w:r w:rsidRPr="00482894">
        <w:rPr>
          <w:rFonts w:ascii="Arial" w:hAnsi="Arial" w:cs="Arial"/>
          <w:sz w:val="24"/>
          <w:szCs w:val="24"/>
        </w:rPr>
        <w:br/>
        <w:t xml:space="preserve">Głosowania: </w:t>
      </w:r>
      <w:r w:rsidRPr="00482894">
        <w:rPr>
          <w:rFonts w:ascii="Arial" w:hAnsi="Arial" w:cs="Arial"/>
          <w:sz w:val="24"/>
          <w:szCs w:val="24"/>
        </w:rPr>
        <w:br/>
        <w:t>Głosowanie w sprawie:  Podjęcie uchwały w sprawie wyrażenia zgody na wniesienie wkładu pieniężnego i niepieniężnego oraz objęcia przez Miasto Piotrków Trybunalski nowoutworzonych udziałów w kapitale zakładowym Elektrociepłowni Piotrków Trybunalski Sp. z o.o. w Piotrkowie Trybunalskim.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-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Data głosowania: 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82894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</w:p>
    <w:p w:rsidR="00482894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  <w:r w:rsidRPr="0048289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-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482894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2894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  <w:r w:rsidRPr="0048289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-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421"/>
        <w:gridCol w:w="1844"/>
        <w:gridCol w:w="3373"/>
      </w:tblGrid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48289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  <w:tr w:rsidR="00482894" w:rsidRPr="00482894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894" w:rsidRPr="00482894" w:rsidRDefault="00482894" w:rsidP="004828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894">
              <w:rPr>
                <w:rFonts w:ascii="Arial" w:hAnsi="Arial" w:cs="Arial"/>
                <w:sz w:val="24"/>
                <w:szCs w:val="24"/>
              </w:rPr>
              <w:t>30.08.2023 09:09</w:t>
            </w:r>
          </w:p>
        </w:tc>
      </w:tr>
    </w:tbl>
    <w:p w:rsidR="00B74FDF" w:rsidRPr="00482894" w:rsidRDefault="00482894" w:rsidP="00482894">
      <w:pPr>
        <w:spacing w:line="360" w:lineRule="auto"/>
        <w:rPr>
          <w:rFonts w:ascii="Arial" w:hAnsi="Arial" w:cs="Arial"/>
          <w:sz w:val="24"/>
          <w:szCs w:val="24"/>
        </w:rPr>
      </w:pPr>
      <w:r w:rsidRPr="00482894">
        <w:rPr>
          <w:rFonts w:ascii="Arial" w:hAnsi="Arial" w:cs="Arial"/>
          <w:sz w:val="24"/>
          <w:szCs w:val="24"/>
        </w:rPr>
        <w:br/>
      </w:r>
    </w:p>
    <w:sectPr w:rsidR="00B74FDF" w:rsidRPr="0048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3008FE"/>
    <w:rsid w:val="00482894"/>
    <w:rsid w:val="00651A85"/>
    <w:rsid w:val="00846D21"/>
    <w:rsid w:val="00AB3369"/>
    <w:rsid w:val="00B74FDF"/>
    <w:rsid w:val="00BE3AC5"/>
    <w:rsid w:val="00C265CF"/>
    <w:rsid w:val="00CB4B06"/>
    <w:rsid w:val="00D844A1"/>
    <w:rsid w:val="00DC69F7"/>
    <w:rsid w:val="00E9318F"/>
    <w:rsid w:val="00EA0B46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12</cp:revision>
  <cp:lastPrinted>2023-05-31T09:52:00Z</cp:lastPrinted>
  <dcterms:created xsi:type="dcterms:W3CDTF">2023-02-27T13:33:00Z</dcterms:created>
  <dcterms:modified xsi:type="dcterms:W3CDTF">2023-08-30T12:09:00Z</dcterms:modified>
</cp:coreProperties>
</file>