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8C" w:rsidRDefault="00A366C1" w:rsidP="002E248C">
      <w:bookmarkStart w:id="0" w:name="ezdSprawaZnak"/>
      <w:r>
        <w:t>DBI.0050.46.2023</w:t>
      </w:r>
      <w:bookmarkEnd w:id="0"/>
    </w:p>
    <w:p w:rsidR="005014BA" w:rsidRDefault="00A366C1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46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27-02-2023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744118078" w:edGrp="everyone"/>
          <w:r w:rsidRPr="007C784B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budżetu Miasta na rok 2023</w:t>
          </w:r>
          <w:permEnd w:id="744118078"/>
        </w:sdtContent>
      </w:sdt>
    </w:p>
    <w:p w:rsidR="00BA13CD" w:rsidRPr="00BA13CD" w:rsidRDefault="00A366C1" w:rsidP="00BA13CD">
      <w:pPr>
        <w:jc w:val="center"/>
        <w:rPr>
          <w:b/>
          <w:bCs/>
          <w:sz w:val="28"/>
          <w:szCs w:val="28"/>
        </w:rPr>
      </w:pPr>
    </w:p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:rsidR="00E00B2F" w:rsidRDefault="00A366C1" w:rsidP="00E00B2F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F952C7">
            <w:rPr>
              <w:rFonts w:ascii="Arial" w:hAnsi="Arial" w:cs="Arial"/>
              <w:bCs/>
              <w:color w:val="000000"/>
            </w:rPr>
            <w:t xml:space="preserve">Na podstawie art. 30 ust. 1 i art. 60 ust. 2 pkt. 3, 4, 5 ustawy z dnia 8 marca 1990 r. o samorządzie </w:t>
          </w:r>
          <w:r w:rsidRPr="00F952C7">
            <w:rPr>
              <w:rFonts w:ascii="Arial" w:hAnsi="Arial" w:cs="Arial"/>
              <w:bCs/>
              <w:color w:val="000000"/>
            </w:rPr>
            <w:t>gminnym: (Dz. U. z 202</w:t>
          </w:r>
          <w:r>
            <w:rPr>
              <w:rFonts w:ascii="Arial" w:hAnsi="Arial" w:cs="Arial"/>
              <w:bCs/>
              <w:color w:val="000000"/>
            </w:rPr>
            <w:t>3</w:t>
          </w:r>
          <w:r w:rsidRPr="00F952C7">
            <w:rPr>
              <w:rFonts w:ascii="Arial" w:hAnsi="Arial" w:cs="Arial"/>
              <w:bCs/>
              <w:color w:val="000000"/>
            </w:rPr>
            <w:t xml:space="preserve"> r. poz. </w:t>
          </w:r>
          <w:r>
            <w:rPr>
              <w:rFonts w:ascii="Arial" w:hAnsi="Arial" w:cs="Arial"/>
              <w:bCs/>
              <w:color w:val="000000"/>
            </w:rPr>
            <w:t>40</w:t>
          </w:r>
          <w:r w:rsidRPr="00F952C7">
            <w:rPr>
              <w:rFonts w:ascii="Arial" w:hAnsi="Arial" w:cs="Arial"/>
              <w:bCs/>
              <w:color w:val="000000"/>
            </w:rPr>
            <w:t>), art. 257 ustawy z dnia 27 sierpnia 2009 r. o finansach publicznych (Dz. U. z 202</w:t>
          </w:r>
          <w:r>
            <w:rPr>
              <w:rFonts w:ascii="Arial" w:hAnsi="Arial" w:cs="Arial"/>
              <w:bCs/>
              <w:color w:val="000000"/>
            </w:rPr>
            <w:t>2</w:t>
          </w:r>
          <w:r w:rsidRPr="00F952C7">
            <w:rPr>
              <w:rFonts w:ascii="Arial" w:hAnsi="Arial" w:cs="Arial"/>
              <w:bCs/>
              <w:color w:val="000000"/>
            </w:rPr>
            <w:t xml:space="preserve"> r. poz. </w:t>
          </w:r>
          <w:r>
            <w:rPr>
              <w:rFonts w:ascii="Arial" w:hAnsi="Arial" w:cs="Arial"/>
              <w:bCs/>
              <w:color w:val="000000"/>
            </w:rPr>
            <w:t>1634</w:t>
          </w:r>
          <w:r w:rsidRPr="00F952C7">
            <w:rPr>
              <w:rFonts w:ascii="Arial" w:hAnsi="Arial" w:cs="Arial"/>
              <w:bCs/>
              <w:color w:val="000000"/>
            </w:rPr>
            <w:t>, z późn.zm</w:t>
          </w:r>
          <w:r>
            <w:rPr>
              <w:rFonts w:ascii="Arial" w:hAnsi="Arial" w:cs="Arial"/>
              <w:bCs/>
              <w:color w:val="000000"/>
            </w:rPr>
            <w:t xml:space="preserve">.), </w:t>
          </w:r>
          <w:r w:rsidRPr="00F952C7">
            <w:rPr>
              <w:rFonts w:ascii="Arial" w:hAnsi="Arial" w:cs="Arial"/>
              <w:bCs/>
              <w:color w:val="000000"/>
            </w:rPr>
            <w:t>§ 2</w:t>
          </w:r>
          <w:r>
            <w:rPr>
              <w:rFonts w:ascii="Arial" w:hAnsi="Arial" w:cs="Arial"/>
              <w:bCs/>
              <w:color w:val="000000"/>
            </w:rPr>
            <w:t>8</w:t>
          </w:r>
          <w:r w:rsidRPr="00F952C7">
            <w:rPr>
              <w:rFonts w:ascii="Arial" w:hAnsi="Arial" w:cs="Arial"/>
              <w:bCs/>
              <w:color w:val="000000"/>
            </w:rPr>
            <w:t xml:space="preserve"> Uchwały Nr LVI</w:t>
          </w:r>
          <w:r>
            <w:rPr>
              <w:rFonts w:ascii="Arial" w:hAnsi="Arial" w:cs="Arial"/>
              <w:bCs/>
              <w:color w:val="000000"/>
            </w:rPr>
            <w:t>II</w:t>
          </w:r>
          <w:r w:rsidRPr="00F952C7">
            <w:rPr>
              <w:rFonts w:ascii="Arial" w:hAnsi="Arial" w:cs="Arial"/>
              <w:bCs/>
              <w:color w:val="000000"/>
            </w:rPr>
            <w:t>/</w:t>
          </w:r>
          <w:r>
            <w:rPr>
              <w:rFonts w:ascii="Arial" w:hAnsi="Arial" w:cs="Arial"/>
              <w:bCs/>
              <w:color w:val="000000"/>
            </w:rPr>
            <w:t>732</w:t>
          </w:r>
          <w:r w:rsidRPr="00F952C7">
            <w:rPr>
              <w:rFonts w:ascii="Arial" w:hAnsi="Arial" w:cs="Arial"/>
              <w:bCs/>
              <w:color w:val="000000"/>
            </w:rPr>
            <w:t>/2</w:t>
          </w:r>
          <w:r>
            <w:rPr>
              <w:rFonts w:ascii="Arial" w:hAnsi="Arial" w:cs="Arial"/>
              <w:bCs/>
              <w:color w:val="000000"/>
            </w:rPr>
            <w:t>2</w:t>
          </w:r>
          <w:r w:rsidRPr="00F952C7">
            <w:rPr>
              <w:rFonts w:ascii="Arial" w:hAnsi="Arial" w:cs="Arial"/>
              <w:bCs/>
              <w:color w:val="000000"/>
            </w:rPr>
            <w:t xml:space="preserve"> Rady Miasta Piotrkowa Trybunalskiego z dnia 2</w:t>
          </w:r>
          <w:r>
            <w:rPr>
              <w:rFonts w:ascii="Arial" w:hAnsi="Arial" w:cs="Arial"/>
              <w:bCs/>
              <w:color w:val="000000"/>
            </w:rPr>
            <w:t>1</w:t>
          </w:r>
          <w:r w:rsidRPr="00F952C7">
            <w:rPr>
              <w:rFonts w:ascii="Arial" w:hAnsi="Arial" w:cs="Arial"/>
              <w:bCs/>
              <w:color w:val="000000"/>
            </w:rPr>
            <w:t xml:space="preserve"> grudnia 202</w:t>
          </w:r>
          <w:r>
            <w:rPr>
              <w:rFonts w:ascii="Arial" w:hAnsi="Arial" w:cs="Arial"/>
              <w:bCs/>
              <w:color w:val="000000"/>
            </w:rPr>
            <w:t>2</w:t>
          </w:r>
          <w:r w:rsidRPr="00F952C7">
            <w:rPr>
              <w:rFonts w:ascii="Arial" w:hAnsi="Arial" w:cs="Arial"/>
              <w:bCs/>
              <w:color w:val="000000"/>
            </w:rPr>
            <w:t xml:space="preserve"> r. w sprawie uchwalen</w:t>
          </w:r>
          <w:r w:rsidRPr="00F952C7">
            <w:rPr>
              <w:rFonts w:ascii="Arial" w:hAnsi="Arial" w:cs="Arial"/>
              <w:bCs/>
              <w:color w:val="000000"/>
            </w:rPr>
            <w:t>ia budżetu miasta na 202</w:t>
          </w:r>
          <w:r>
            <w:rPr>
              <w:rFonts w:ascii="Arial" w:hAnsi="Arial" w:cs="Arial"/>
              <w:bCs/>
              <w:color w:val="000000"/>
            </w:rPr>
            <w:t>3</w:t>
          </w:r>
          <w:r w:rsidRPr="00F952C7">
            <w:rPr>
              <w:rFonts w:ascii="Arial" w:hAnsi="Arial" w:cs="Arial"/>
              <w:bCs/>
              <w:color w:val="000000"/>
            </w:rPr>
            <w:t xml:space="preserve"> r. oraz § </w:t>
          </w:r>
          <w:r>
            <w:rPr>
              <w:rFonts w:ascii="Arial" w:hAnsi="Arial" w:cs="Arial"/>
              <w:bCs/>
              <w:color w:val="000000"/>
            </w:rPr>
            <w:t>9</w:t>
          </w:r>
          <w:r w:rsidRPr="00F952C7">
            <w:rPr>
              <w:rFonts w:ascii="Arial" w:hAnsi="Arial" w:cs="Arial"/>
              <w:bCs/>
              <w:color w:val="000000"/>
            </w:rPr>
            <w:t xml:space="preserve"> Uchwały Nr L</w:t>
          </w:r>
          <w:r>
            <w:rPr>
              <w:rFonts w:ascii="Arial" w:hAnsi="Arial" w:cs="Arial"/>
              <w:bCs/>
              <w:color w:val="000000"/>
            </w:rPr>
            <w:t>X</w:t>
          </w:r>
          <w:r w:rsidRPr="00F952C7">
            <w:rPr>
              <w:rFonts w:ascii="Arial" w:hAnsi="Arial" w:cs="Arial"/>
              <w:bCs/>
              <w:color w:val="000000"/>
            </w:rPr>
            <w:t>/</w:t>
          </w:r>
          <w:r>
            <w:rPr>
              <w:rFonts w:ascii="Arial" w:hAnsi="Arial" w:cs="Arial"/>
              <w:bCs/>
              <w:color w:val="000000"/>
            </w:rPr>
            <w:t>745</w:t>
          </w:r>
          <w:r w:rsidRPr="00F952C7">
            <w:rPr>
              <w:rFonts w:ascii="Arial" w:hAnsi="Arial" w:cs="Arial"/>
              <w:bCs/>
              <w:color w:val="000000"/>
            </w:rPr>
            <w:t>/2</w:t>
          </w:r>
          <w:r>
            <w:rPr>
              <w:rFonts w:ascii="Arial" w:hAnsi="Arial" w:cs="Arial"/>
              <w:bCs/>
              <w:color w:val="000000"/>
            </w:rPr>
            <w:t>3</w:t>
          </w:r>
          <w:r w:rsidRPr="00F952C7">
            <w:rPr>
              <w:rFonts w:ascii="Arial" w:hAnsi="Arial" w:cs="Arial"/>
              <w:bCs/>
              <w:color w:val="000000"/>
            </w:rPr>
            <w:t xml:space="preserve"> Rady Miasta Piotrkowa Trybunalskiego z dnia 2</w:t>
          </w:r>
          <w:r>
            <w:rPr>
              <w:rFonts w:ascii="Arial" w:hAnsi="Arial" w:cs="Arial"/>
              <w:bCs/>
              <w:color w:val="000000"/>
            </w:rPr>
            <w:t>5 stycznia</w:t>
          </w:r>
          <w:r w:rsidRPr="00F952C7">
            <w:rPr>
              <w:rFonts w:ascii="Arial" w:hAnsi="Arial" w:cs="Arial"/>
              <w:bCs/>
              <w:color w:val="000000"/>
            </w:rPr>
            <w:t xml:space="preserve"> 202</w:t>
          </w:r>
          <w:r>
            <w:rPr>
              <w:rFonts w:ascii="Arial" w:hAnsi="Arial" w:cs="Arial"/>
              <w:bCs/>
              <w:color w:val="000000"/>
            </w:rPr>
            <w:t>3</w:t>
          </w:r>
          <w:r w:rsidRPr="00F952C7">
            <w:rPr>
              <w:rFonts w:ascii="Arial" w:hAnsi="Arial" w:cs="Arial"/>
              <w:bCs/>
              <w:color w:val="000000"/>
            </w:rPr>
            <w:t xml:space="preserve"> r. w sprawie </w:t>
          </w:r>
          <w:r>
            <w:rPr>
              <w:rFonts w:ascii="Arial" w:hAnsi="Arial" w:cs="Arial"/>
              <w:bCs/>
              <w:color w:val="000000"/>
            </w:rPr>
            <w:t>zmiany</w:t>
          </w:r>
          <w:r w:rsidRPr="00F952C7">
            <w:rPr>
              <w:rFonts w:ascii="Arial" w:hAnsi="Arial" w:cs="Arial"/>
              <w:bCs/>
              <w:color w:val="000000"/>
            </w:rPr>
            <w:t xml:space="preserve"> budżetu miasta na 202</w:t>
          </w:r>
          <w:r>
            <w:rPr>
              <w:rFonts w:ascii="Arial" w:hAnsi="Arial" w:cs="Arial"/>
              <w:bCs/>
              <w:color w:val="000000"/>
            </w:rPr>
            <w:t>3</w:t>
          </w:r>
          <w:r w:rsidRPr="00F952C7">
            <w:rPr>
              <w:rFonts w:ascii="Arial" w:hAnsi="Arial" w:cs="Arial"/>
              <w:bCs/>
              <w:color w:val="000000"/>
            </w:rPr>
            <w:t xml:space="preserve"> r. zarządza się, co następuje: </w:t>
          </w:r>
        </w:p>
        <w:p w:rsidR="00E00B2F" w:rsidRPr="00F952C7" w:rsidRDefault="00A366C1" w:rsidP="00E00B2F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  <w:p w:rsidR="00E00B2F" w:rsidRPr="00793345" w:rsidRDefault="00A366C1" w:rsidP="00E00B2F">
          <w:pPr>
            <w:pStyle w:val="Tekstpodstawowy"/>
            <w:jc w:val="left"/>
            <w:rPr>
              <w:rFonts w:ascii="Arial" w:hAnsi="Arial" w:cs="Arial"/>
              <w:color w:val="000000"/>
            </w:rPr>
          </w:pPr>
          <w:r w:rsidRPr="00793345">
            <w:rPr>
              <w:rFonts w:ascii="Arial" w:hAnsi="Arial" w:cs="Arial"/>
              <w:color w:val="000000"/>
            </w:rPr>
            <w:t xml:space="preserve">§ 1.1. Zwiększa się dochody budżetowe o kwotę </w:t>
          </w:r>
          <w:r>
            <w:rPr>
              <w:rFonts w:ascii="Arial" w:hAnsi="Arial" w:cs="Arial"/>
              <w:color w:val="000000"/>
            </w:rPr>
            <w:t>211.950,59</w:t>
          </w:r>
          <w:r w:rsidRPr="00793345">
            <w:rPr>
              <w:rFonts w:ascii="Arial" w:hAnsi="Arial" w:cs="Arial"/>
              <w:color w:val="000000"/>
            </w:rPr>
            <w:t xml:space="preserve"> zł, w tym:</w:t>
          </w:r>
        </w:p>
        <w:p w:rsidR="00E00B2F" w:rsidRPr="00EF7983" w:rsidRDefault="00A366C1" w:rsidP="00E00B2F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>- zwiększa się dochody dotyczące gminy o</w:t>
          </w:r>
          <w:r>
            <w:rPr>
              <w:rFonts w:ascii="Arial" w:hAnsi="Arial" w:cs="Arial"/>
              <w:bCs/>
              <w:color w:val="000000"/>
            </w:rPr>
            <w:t xml:space="preserve"> 75.376,25</w:t>
          </w:r>
          <w:r w:rsidRPr="00D474CE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E00B2F" w:rsidRPr="00EF7983" w:rsidRDefault="00A366C1" w:rsidP="00E00B2F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 xml:space="preserve">- zwiększa się dochody dotyczące </w:t>
          </w:r>
          <w:r>
            <w:rPr>
              <w:rFonts w:ascii="Arial" w:hAnsi="Arial" w:cs="Arial"/>
              <w:bCs/>
              <w:color w:val="000000"/>
            </w:rPr>
            <w:t>powiatu</w:t>
          </w:r>
          <w:r w:rsidRPr="00D474CE">
            <w:rPr>
              <w:rFonts w:ascii="Arial" w:hAnsi="Arial" w:cs="Arial"/>
              <w:bCs/>
              <w:color w:val="000000"/>
            </w:rPr>
            <w:t xml:space="preserve"> o </w:t>
          </w:r>
          <w:r>
            <w:rPr>
              <w:rFonts w:ascii="Arial" w:hAnsi="Arial" w:cs="Arial"/>
              <w:bCs/>
              <w:color w:val="000000"/>
            </w:rPr>
            <w:t>136.574,34</w:t>
          </w:r>
          <w:r w:rsidRPr="00D474CE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E00B2F" w:rsidRPr="00EF7983" w:rsidRDefault="00A366C1" w:rsidP="00E00B2F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EF7983">
            <w:rPr>
              <w:rFonts w:ascii="Arial" w:hAnsi="Arial" w:cs="Arial"/>
              <w:bCs/>
              <w:color w:val="000000"/>
            </w:rPr>
            <w:t>zgodnie z załącznik</w:t>
          </w:r>
          <w:r>
            <w:rPr>
              <w:rFonts w:ascii="Arial" w:hAnsi="Arial" w:cs="Arial"/>
              <w:bCs/>
              <w:color w:val="000000"/>
            </w:rPr>
            <w:t>a</w:t>
          </w:r>
          <w:r w:rsidRPr="00EF7983">
            <w:rPr>
              <w:rFonts w:ascii="Arial" w:hAnsi="Arial" w:cs="Arial"/>
              <w:bCs/>
              <w:color w:val="000000"/>
            </w:rPr>
            <w:t>m</w:t>
          </w:r>
          <w:r>
            <w:rPr>
              <w:rFonts w:ascii="Arial" w:hAnsi="Arial" w:cs="Arial"/>
              <w:bCs/>
              <w:color w:val="000000"/>
            </w:rPr>
            <w:t>i</w:t>
          </w:r>
          <w:r w:rsidRPr="00EF7983">
            <w:rPr>
              <w:rFonts w:ascii="Arial" w:hAnsi="Arial" w:cs="Arial"/>
              <w:bCs/>
              <w:color w:val="000000"/>
            </w:rPr>
            <w:t xml:space="preserve"> nr 1/A</w:t>
          </w:r>
          <w:r>
            <w:rPr>
              <w:rFonts w:ascii="Arial" w:hAnsi="Arial" w:cs="Arial"/>
              <w:bCs/>
              <w:color w:val="000000"/>
            </w:rPr>
            <w:t xml:space="preserve"> i 1/B</w:t>
          </w:r>
          <w:r w:rsidRPr="00EF7983">
            <w:rPr>
              <w:rFonts w:ascii="Arial" w:hAnsi="Arial" w:cs="Arial"/>
              <w:bCs/>
              <w:color w:val="000000"/>
            </w:rPr>
            <w:t>.</w:t>
          </w:r>
        </w:p>
        <w:p w:rsidR="00E00B2F" w:rsidRPr="00793345" w:rsidRDefault="00A366C1" w:rsidP="00E00B2F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93345">
            <w:rPr>
              <w:rFonts w:ascii="Arial" w:hAnsi="Arial" w:cs="Arial"/>
              <w:bCs/>
              <w:color w:val="000000"/>
            </w:rPr>
            <w:t xml:space="preserve">2. Zwiększa się wydatki budżetowe o kwotę </w:t>
          </w:r>
          <w:r>
            <w:rPr>
              <w:rFonts w:ascii="Arial" w:hAnsi="Arial" w:cs="Arial"/>
              <w:bCs/>
              <w:color w:val="000000"/>
            </w:rPr>
            <w:t xml:space="preserve">211.950,59 </w:t>
          </w:r>
          <w:r w:rsidRPr="00793345">
            <w:rPr>
              <w:rFonts w:ascii="Arial" w:hAnsi="Arial" w:cs="Arial"/>
              <w:bCs/>
              <w:color w:val="000000"/>
            </w:rPr>
            <w:t>zł, w tym:</w:t>
          </w:r>
        </w:p>
        <w:p w:rsidR="00E00B2F" w:rsidRPr="00D474CE" w:rsidRDefault="00A366C1" w:rsidP="00E00B2F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 xml:space="preserve">- zwiększa się wydatki dotyczące zadań gminy o </w:t>
          </w:r>
          <w:r>
            <w:rPr>
              <w:rFonts w:ascii="Arial" w:hAnsi="Arial" w:cs="Arial"/>
              <w:bCs/>
              <w:color w:val="000000"/>
            </w:rPr>
            <w:t>42.597,25</w:t>
          </w:r>
          <w:r w:rsidRPr="00D474CE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E00B2F" w:rsidRPr="00D474CE" w:rsidRDefault="00A366C1" w:rsidP="00E00B2F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>- z</w:t>
          </w:r>
          <w:r>
            <w:rPr>
              <w:rFonts w:ascii="Arial" w:hAnsi="Arial" w:cs="Arial"/>
              <w:bCs/>
              <w:color w:val="000000"/>
            </w:rPr>
            <w:t>większ</w:t>
          </w:r>
          <w:r w:rsidRPr="00D474CE">
            <w:rPr>
              <w:rFonts w:ascii="Arial" w:hAnsi="Arial" w:cs="Arial"/>
              <w:bCs/>
              <w:color w:val="000000"/>
            </w:rPr>
            <w:t xml:space="preserve">a się wydatki dotyczące zadań powiatu o </w:t>
          </w:r>
          <w:r>
            <w:rPr>
              <w:rFonts w:ascii="Arial" w:hAnsi="Arial" w:cs="Arial"/>
              <w:bCs/>
              <w:color w:val="000000"/>
            </w:rPr>
            <w:t>169.353,34</w:t>
          </w:r>
          <w:r w:rsidRPr="00D474CE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E00B2F" w:rsidRDefault="00A366C1" w:rsidP="00E00B2F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>zgodnie z załącznikami nr 2/A i 2/B.</w:t>
          </w:r>
        </w:p>
        <w:p w:rsidR="00E00B2F" w:rsidRPr="00EF7983" w:rsidRDefault="00A366C1" w:rsidP="00E00B2F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E86EAE">
            <w:rPr>
              <w:rFonts w:ascii="Arial" w:hAnsi="Arial" w:cs="Arial"/>
              <w:bCs/>
              <w:color w:val="000000"/>
            </w:rPr>
            <w:t>3. Dokonuje się zmian w planie dotacji na realizację zadań z zakresu administracji rządowej or</w:t>
          </w:r>
          <w:r w:rsidRPr="00E86EAE">
            <w:rPr>
              <w:rFonts w:ascii="Arial" w:hAnsi="Arial" w:cs="Arial"/>
              <w:bCs/>
              <w:color w:val="000000"/>
            </w:rPr>
            <w:t>az innych zadań zleconych ustawami zgodnie z załącznik</w:t>
          </w:r>
          <w:r>
            <w:rPr>
              <w:rFonts w:ascii="Arial" w:hAnsi="Arial" w:cs="Arial"/>
              <w:bCs/>
              <w:color w:val="000000"/>
            </w:rPr>
            <w:t>a</w:t>
          </w:r>
          <w:r w:rsidRPr="00E86EAE">
            <w:rPr>
              <w:rFonts w:ascii="Arial" w:hAnsi="Arial" w:cs="Arial"/>
              <w:bCs/>
              <w:color w:val="000000"/>
            </w:rPr>
            <w:t>m</w:t>
          </w:r>
          <w:r>
            <w:rPr>
              <w:rFonts w:ascii="Arial" w:hAnsi="Arial" w:cs="Arial"/>
              <w:bCs/>
              <w:color w:val="000000"/>
            </w:rPr>
            <w:t>i</w:t>
          </w:r>
          <w:r w:rsidRPr="00E86EAE">
            <w:rPr>
              <w:rFonts w:ascii="Arial" w:hAnsi="Arial" w:cs="Arial"/>
              <w:bCs/>
              <w:color w:val="000000"/>
            </w:rPr>
            <w:t xml:space="preserve"> nr </w:t>
          </w:r>
          <w:r>
            <w:rPr>
              <w:rFonts w:ascii="Arial" w:hAnsi="Arial" w:cs="Arial"/>
              <w:bCs/>
              <w:color w:val="000000"/>
            </w:rPr>
            <w:t>3/A i 3/B</w:t>
          </w:r>
          <w:r w:rsidRPr="00E86EAE">
            <w:rPr>
              <w:rFonts w:ascii="Arial" w:hAnsi="Arial" w:cs="Arial"/>
              <w:bCs/>
              <w:color w:val="000000"/>
            </w:rPr>
            <w:t>.</w:t>
          </w:r>
        </w:p>
        <w:p w:rsidR="00E00B2F" w:rsidRPr="00D474CE" w:rsidRDefault="00A366C1" w:rsidP="00E00B2F">
          <w:pPr>
            <w:tabs>
              <w:tab w:val="left" w:pos="360"/>
            </w:tabs>
            <w:spacing w:after="0" w:line="360" w:lineRule="auto"/>
            <w:rPr>
              <w:rFonts w:ascii="Arial" w:hAnsi="Arial" w:cs="Arial"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t>4</w:t>
          </w:r>
          <w:r w:rsidRPr="00D474CE">
            <w:rPr>
              <w:rFonts w:ascii="Arial" w:hAnsi="Arial" w:cs="Arial"/>
              <w:bCs/>
              <w:color w:val="000000"/>
            </w:rPr>
            <w:t>. Dokonuje się zmian w planie wydatków na realizację zadań z zakresu administracji rządowej oraz innych zadań zleconych ustawami, zgodnie z załącznik</w:t>
          </w:r>
          <w:r>
            <w:rPr>
              <w:rFonts w:ascii="Arial" w:hAnsi="Arial" w:cs="Arial"/>
              <w:bCs/>
              <w:color w:val="000000"/>
            </w:rPr>
            <w:t>a</w:t>
          </w:r>
          <w:r w:rsidRPr="00D474CE">
            <w:rPr>
              <w:rFonts w:ascii="Arial" w:hAnsi="Arial" w:cs="Arial"/>
              <w:bCs/>
              <w:color w:val="000000"/>
            </w:rPr>
            <w:t>m</w:t>
          </w:r>
          <w:r>
            <w:rPr>
              <w:rFonts w:ascii="Arial" w:hAnsi="Arial" w:cs="Arial"/>
              <w:bCs/>
              <w:color w:val="000000"/>
            </w:rPr>
            <w:t>i</w:t>
          </w:r>
          <w:r w:rsidRPr="00D474CE">
            <w:rPr>
              <w:rFonts w:ascii="Arial" w:hAnsi="Arial" w:cs="Arial"/>
              <w:bCs/>
              <w:color w:val="000000"/>
            </w:rPr>
            <w:t xml:space="preserve"> nr </w:t>
          </w:r>
          <w:r>
            <w:rPr>
              <w:rFonts w:ascii="Arial" w:hAnsi="Arial" w:cs="Arial"/>
              <w:bCs/>
              <w:color w:val="000000"/>
            </w:rPr>
            <w:t>4/A i 4</w:t>
          </w:r>
          <w:r w:rsidRPr="00D474CE">
            <w:rPr>
              <w:rFonts w:ascii="Arial" w:hAnsi="Arial" w:cs="Arial"/>
              <w:bCs/>
              <w:color w:val="000000"/>
            </w:rPr>
            <w:t>/B.</w:t>
          </w:r>
        </w:p>
        <w:p w:rsidR="00E00B2F" w:rsidRDefault="00A366C1" w:rsidP="00E00B2F">
          <w:pPr>
            <w:spacing w:after="0"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5</w:t>
          </w:r>
          <w:r w:rsidRPr="00793345">
            <w:rPr>
              <w:rFonts w:ascii="Arial" w:hAnsi="Arial" w:cs="Arial"/>
              <w:bCs/>
            </w:rPr>
            <w:t xml:space="preserve">. Dokonuje się </w:t>
          </w:r>
          <w:r w:rsidRPr="00793345">
            <w:rPr>
              <w:rFonts w:ascii="Arial" w:hAnsi="Arial" w:cs="Arial"/>
              <w:bCs/>
            </w:rPr>
            <w:t xml:space="preserve">zmian w planie dochodów i wydatków związanych z realizacją zadań finansowanych z Funduszu Pomocy, zgodnie z załącznikiem nr </w:t>
          </w:r>
          <w:r>
            <w:rPr>
              <w:rFonts w:ascii="Arial" w:hAnsi="Arial" w:cs="Arial"/>
              <w:bCs/>
            </w:rPr>
            <w:t>5</w:t>
          </w:r>
          <w:r w:rsidRPr="00793345">
            <w:rPr>
              <w:rFonts w:ascii="Arial" w:hAnsi="Arial" w:cs="Arial"/>
              <w:bCs/>
            </w:rPr>
            <w:t>.</w:t>
          </w:r>
        </w:p>
        <w:p w:rsidR="00E00B2F" w:rsidRDefault="00A366C1" w:rsidP="00E00B2F">
          <w:pPr>
            <w:spacing w:after="0"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6</w:t>
          </w:r>
          <w:r w:rsidRPr="005706FB">
            <w:rPr>
              <w:rFonts w:ascii="Arial" w:hAnsi="Arial" w:cs="Arial"/>
              <w:bCs/>
            </w:rPr>
            <w:t xml:space="preserve">. Dokonuje się zmian wydatków związanych z gospodarowaniem odpadami komunalnymi, zgodnie z załącznikiem nr </w:t>
          </w:r>
          <w:r>
            <w:rPr>
              <w:rFonts w:ascii="Arial" w:hAnsi="Arial" w:cs="Arial"/>
              <w:bCs/>
            </w:rPr>
            <w:t>6</w:t>
          </w:r>
          <w:r w:rsidRPr="005706FB">
            <w:rPr>
              <w:rFonts w:ascii="Arial" w:hAnsi="Arial" w:cs="Arial"/>
              <w:bCs/>
            </w:rPr>
            <w:t>/A.</w:t>
          </w:r>
        </w:p>
        <w:p w:rsidR="00E00B2F" w:rsidRPr="00F952C7" w:rsidRDefault="00A366C1" w:rsidP="00E00B2F">
          <w:pPr>
            <w:spacing w:after="0"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7</w:t>
          </w:r>
          <w:r w:rsidRPr="00F952C7">
            <w:rPr>
              <w:rFonts w:ascii="Arial" w:hAnsi="Arial" w:cs="Arial"/>
              <w:bCs/>
            </w:rPr>
            <w:t xml:space="preserve">. Dokonuje się zmian w planie wydatków na nakłady inwestycyjne, zgodnie z załącznikiem nr </w:t>
          </w:r>
          <w:r>
            <w:rPr>
              <w:rFonts w:ascii="Arial" w:hAnsi="Arial" w:cs="Arial"/>
              <w:bCs/>
            </w:rPr>
            <w:t>7</w:t>
          </w:r>
          <w:r w:rsidRPr="00F952C7">
            <w:rPr>
              <w:rFonts w:ascii="Arial" w:hAnsi="Arial" w:cs="Arial"/>
              <w:bCs/>
            </w:rPr>
            <w:t>.</w:t>
          </w:r>
        </w:p>
        <w:p w:rsidR="00E00B2F" w:rsidRPr="00057D90" w:rsidRDefault="00A366C1" w:rsidP="00E00B2F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8</w:t>
          </w:r>
          <w:r w:rsidRPr="00057D90">
            <w:rPr>
              <w:rFonts w:ascii="Arial" w:hAnsi="Arial" w:cs="Arial"/>
              <w:bCs/>
            </w:rPr>
            <w:t>. Plan wydatków na programy i projekty realizowane z udziałem środków pochodzących z Unii Europejskiej, stanowiący załącznik nr</w:t>
          </w:r>
          <w:r>
            <w:rPr>
              <w:rFonts w:ascii="Arial" w:hAnsi="Arial" w:cs="Arial"/>
              <w:bCs/>
            </w:rPr>
            <w:t xml:space="preserve"> 10</w:t>
          </w:r>
          <w:r w:rsidRPr="00057D90">
            <w:rPr>
              <w:rFonts w:ascii="Arial" w:hAnsi="Arial" w:cs="Arial"/>
              <w:bCs/>
            </w:rPr>
            <w:t xml:space="preserve"> do </w:t>
          </w:r>
          <w:r>
            <w:rPr>
              <w:rFonts w:ascii="Arial" w:hAnsi="Arial" w:cs="Arial"/>
              <w:bCs/>
            </w:rPr>
            <w:t>Uchwały</w:t>
          </w:r>
          <w:r w:rsidRPr="00057D90">
            <w:rPr>
              <w:rFonts w:ascii="Arial" w:hAnsi="Arial" w:cs="Arial"/>
              <w:bCs/>
            </w:rPr>
            <w:t xml:space="preserve"> Nr </w:t>
          </w:r>
          <w:r>
            <w:rPr>
              <w:rFonts w:ascii="Arial" w:hAnsi="Arial" w:cs="Arial"/>
              <w:bCs/>
            </w:rPr>
            <w:t>LXI/754/23</w:t>
          </w:r>
          <w:r w:rsidRPr="00057D90">
            <w:rPr>
              <w:rFonts w:ascii="Arial" w:hAnsi="Arial" w:cs="Arial"/>
              <w:bCs/>
            </w:rPr>
            <w:t xml:space="preserve"> </w:t>
          </w:r>
          <w:r>
            <w:rPr>
              <w:rFonts w:ascii="Arial" w:hAnsi="Arial" w:cs="Arial"/>
              <w:bCs/>
            </w:rPr>
            <w:t>Rady</w:t>
          </w:r>
          <w:r w:rsidRPr="00057D90">
            <w:rPr>
              <w:rFonts w:ascii="Arial" w:hAnsi="Arial" w:cs="Arial"/>
              <w:bCs/>
            </w:rPr>
            <w:t xml:space="preserve"> M</w:t>
          </w:r>
          <w:r w:rsidRPr="00057D90">
            <w:rPr>
              <w:rFonts w:ascii="Arial" w:hAnsi="Arial" w:cs="Arial"/>
              <w:bCs/>
            </w:rPr>
            <w:t>iasta Piotrkowa Trybunalskiego z dnia 2</w:t>
          </w:r>
          <w:r>
            <w:rPr>
              <w:rFonts w:ascii="Arial" w:hAnsi="Arial" w:cs="Arial"/>
              <w:bCs/>
            </w:rPr>
            <w:t>2 lutego</w:t>
          </w:r>
          <w:r w:rsidRPr="00057D90">
            <w:rPr>
              <w:rFonts w:ascii="Arial" w:hAnsi="Arial" w:cs="Arial"/>
              <w:bCs/>
            </w:rPr>
            <w:t xml:space="preserve"> 202</w:t>
          </w:r>
          <w:r>
            <w:rPr>
              <w:rFonts w:ascii="Arial" w:hAnsi="Arial" w:cs="Arial"/>
              <w:bCs/>
            </w:rPr>
            <w:t>3</w:t>
          </w:r>
          <w:r w:rsidRPr="00057D90">
            <w:rPr>
              <w:rFonts w:ascii="Arial" w:hAnsi="Arial" w:cs="Arial"/>
              <w:bCs/>
            </w:rPr>
            <w:t xml:space="preserve"> r. w sprawie zmiany budżetu miasta na rok 202</w:t>
          </w:r>
          <w:r>
            <w:rPr>
              <w:rFonts w:ascii="Arial" w:hAnsi="Arial" w:cs="Arial"/>
              <w:bCs/>
            </w:rPr>
            <w:t>3</w:t>
          </w:r>
          <w:r w:rsidRPr="00057D90">
            <w:rPr>
              <w:rFonts w:ascii="Arial" w:hAnsi="Arial" w:cs="Arial"/>
              <w:bCs/>
            </w:rPr>
            <w:t xml:space="preserve">, otrzymuje brzmienie zgodne z załącznikiem nr </w:t>
          </w:r>
          <w:r>
            <w:rPr>
              <w:rFonts w:ascii="Arial" w:hAnsi="Arial" w:cs="Arial"/>
              <w:bCs/>
            </w:rPr>
            <w:t>8</w:t>
          </w:r>
          <w:r w:rsidRPr="00057D90">
            <w:rPr>
              <w:rFonts w:ascii="Arial" w:hAnsi="Arial" w:cs="Arial"/>
              <w:bCs/>
            </w:rPr>
            <w:t>.</w:t>
          </w:r>
        </w:p>
        <w:p w:rsidR="00E00B2F" w:rsidRDefault="00A366C1" w:rsidP="00E00B2F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  <w:p w:rsidR="00E00B2F" w:rsidRPr="00793345" w:rsidRDefault="00A366C1" w:rsidP="00E00B2F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93345">
            <w:rPr>
              <w:rFonts w:ascii="Arial" w:hAnsi="Arial" w:cs="Arial"/>
              <w:bCs/>
              <w:color w:val="000000"/>
            </w:rPr>
            <w:t>§ 2. Budżet Miasta po zmianach wynosi:</w:t>
          </w:r>
        </w:p>
        <w:p w:rsidR="00E00B2F" w:rsidRPr="00793345" w:rsidRDefault="00A366C1" w:rsidP="00E00B2F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880CD0">
            <w:rPr>
              <w:rFonts w:ascii="Arial" w:hAnsi="Arial" w:cs="Arial"/>
              <w:b/>
              <w:color w:val="000000"/>
            </w:rPr>
            <w:t>dochody</w:t>
          </w:r>
          <w:r w:rsidRPr="00793345">
            <w:rPr>
              <w:rFonts w:ascii="Arial" w:hAnsi="Arial" w:cs="Arial"/>
              <w:bCs/>
              <w:color w:val="000000"/>
            </w:rPr>
            <w:t xml:space="preserve"> </w:t>
          </w:r>
          <w:r w:rsidRPr="00D04626">
            <w:rPr>
              <w:rFonts w:ascii="Arial" w:hAnsi="Arial" w:cs="Arial"/>
              <w:b/>
              <w:bCs/>
            </w:rPr>
            <w:t>54</w:t>
          </w:r>
          <w:r>
            <w:rPr>
              <w:rFonts w:ascii="Arial" w:hAnsi="Arial" w:cs="Arial"/>
              <w:b/>
              <w:bCs/>
            </w:rPr>
            <w:t>7.897.150,35</w:t>
          </w:r>
          <w:r w:rsidRPr="00D04626">
            <w:rPr>
              <w:rFonts w:ascii="Arial" w:hAnsi="Arial" w:cs="Arial"/>
            </w:rPr>
            <w:t xml:space="preserve"> </w:t>
          </w:r>
          <w:r w:rsidRPr="00793345">
            <w:rPr>
              <w:rFonts w:ascii="Arial" w:hAnsi="Arial" w:cs="Arial"/>
              <w:bCs/>
              <w:color w:val="000000"/>
            </w:rPr>
            <w:t>zł, w tym:</w:t>
          </w:r>
        </w:p>
        <w:p w:rsidR="00E00B2F" w:rsidRPr="00D04626" w:rsidRDefault="00A366C1" w:rsidP="00E00B2F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dochody dotyczące zadań gminy 37</w:t>
          </w:r>
          <w:r>
            <w:rPr>
              <w:rFonts w:ascii="Arial" w:hAnsi="Arial" w:cs="Arial"/>
            </w:rPr>
            <w:t>7.082.656,39</w:t>
          </w:r>
          <w:r w:rsidRPr="00D04626">
            <w:rPr>
              <w:rFonts w:ascii="Arial" w:hAnsi="Arial" w:cs="Arial"/>
            </w:rPr>
            <w:t xml:space="preserve"> zł, </w:t>
          </w:r>
        </w:p>
        <w:p w:rsidR="00E00B2F" w:rsidRPr="00D04626" w:rsidRDefault="00A366C1" w:rsidP="00E00B2F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lastRenderedPageBreak/>
            <w:t>dochody bieżące 3</w:t>
          </w:r>
          <w:r>
            <w:rPr>
              <w:rFonts w:ascii="Arial" w:hAnsi="Arial" w:cs="Arial"/>
            </w:rPr>
            <w:t>43.853.485,31</w:t>
          </w:r>
          <w:r w:rsidRPr="00D04626">
            <w:rPr>
              <w:rFonts w:ascii="Arial" w:hAnsi="Arial" w:cs="Arial"/>
            </w:rPr>
            <w:t xml:space="preserve"> zł,</w:t>
          </w:r>
        </w:p>
        <w:p w:rsidR="00E00B2F" w:rsidRPr="00D04626" w:rsidRDefault="00A366C1" w:rsidP="00E00B2F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dochody majątkowe 3</w:t>
          </w:r>
          <w:r>
            <w:rPr>
              <w:rFonts w:ascii="Arial" w:hAnsi="Arial" w:cs="Arial"/>
            </w:rPr>
            <w:t>3</w:t>
          </w:r>
          <w:r w:rsidRPr="00D04626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229.</w:t>
          </w:r>
          <w:r w:rsidRPr="00D04626">
            <w:rPr>
              <w:rFonts w:ascii="Arial" w:hAnsi="Arial" w:cs="Arial"/>
            </w:rPr>
            <w:t>171,08 zł,</w:t>
          </w:r>
        </w:p>
        <w:p w:rsidR="00E00B2F" w:rsidRPr="00D04626" w:rsidRDefault="00A366C1" w:rsidP="00E00B2F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dochody dotyczące zadań powiatu 1</w:t>
          </w:r>
          <w:r>
            <w:rPr>
              <w:rFonts w:ascii="Arial" w:hAnsi="Arial" w:cs="Arial"/>
            </w:rPr>
            <w:t>70.814.493,96</w:t>
          </w:r>
          <w:r w:rsidRPr="00D04626">
            <w:rPr>
              <w:rFonts w:ascii="Arial" w:hAnsi="Arial" w:cs="Arial"/>
            </w:rPr>
            <w:t xml:space="preserve"> zł,</w:t>
          </w:r>
        </w:p>
        <w:p w:rsidR="00E00B2F" w:rsidRPr="00D04626" w:rsidRDefault="00A366C1" w:rsidP="00E00B2F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dochody bieżące 155.</w:t>
          </w:r>
          <w:r>
            <w:rPr>
              <w:rFonts w:ascii="Arial" w:hAnsi="Arial" w:cs="Arial"/>
            </w:rPr>
            <w:t>914.372,20</w:t>
          </w:r>
          <w:r w:rsidRPr="00D04626">
            <w:rPr>
              <w:rFonts w:ascii="Arial" w:hAnsi="Arial" w:cs="Arial"/>
            </w:rPr>
            <w:t xml:space="preserve"> zł,</w:t>
          </w:r>
        </w:p>
        <w:p w:rsidR="00E00B2F" w:rsidRDefault="00A366C1" w:rsidP="00E00B2F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dochody majątkowe 14.900.121,76 zł,</w:t>
          </w:r>
        </w:p>
        <w:p w:rsidR="00E00B2F" w:rsidRDefault="00A366C1" w:rsidP="00E00B2F">
          <w:pPr>
            <w:spacing w:after="0" w:line="360" w:lineRule="auto"/>
            <w:jc w:val="both"/>
            <w:rPr>
              <w:rFonts w:ascii="Arial" w:hAnsi="Arial" w:cs="Arial"/>
              <w:b/>
            </w:rPr>
          </w:pPr>
        </w:p>
        <w:p w:rsidR="00E00B2F" w:rsidRPr="00D04626" w:rsidRDefault="00A366C1" w:rsidP="00E00B2F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  <w:b/>
            </w:rPr>
            <w:t>wydatki 6</w:t>
          </w:r>
          <w:r>
            <w:rPr>
              <w:rFonts w:ascii="Arial" w:hAnsi="Arial" w:cs="Arial"/>
              <w:b/>
            </w:rPr>
            <w:t>38.258.401,49</w:t>
          </w:r>
          <w:r w:rsidRPr="00D04626">
            <w:rPr>
              <w:rFonts w:ascii="Arial" w:hAnsi="Arial" w:cs="Arial"/>
            </w:rPr>
            <w:t xml:space="preserve"> zł, w tym:</w:t>
          </w:r>
        </w:p>
        <w:p w:rsidR="00E00B2F" w:rsidRPr="00D04626" w:rsidRDefault="00A366C1" w:rsidP="00E00B2F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wydatki do</w:t>
          </w:r>
          <w:r w:rsidRPr="00D04626">
            <w:rPr>
              <w:rFonts w:ascii="Arial" w:hAnsi="Arial" w:cs="Arial"/>
            </w:rPr>
            <w:t>tyczące zadań gminy 4</w:t>
          </w:r>
          <w:r>
            <w:rPr>
              <w:rFonts w:ascii="Arial" w:hAnsi="Arial" w:cs="Arial"/>
            </w:rPr>
            <w:t>44.486.973,38</w:t>
          </w:r>
          <w:r w:rsidRPr="00D04626">
            <w:rPr>
              <w:rFonts w:ascii="Arial" w:hAnsi="Arial" w:cs="Arial"/>
            </w:rPr>
            <w:t xml:space="preserve"> zł, </w:t>
          </w:r>
        </w:p>
        <w:p w:rsidR="00E00B2F" w:rsidRPr="00D04626" w:rsidRDefault="00A366C1" w:rsidP="00E00B2F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wydatki bieżące 3</w:t>
          </w:r>
          <w:r>
            <w:rPr>
              <w:rFonts w:ascii="Arial" w:hAnsi="Arial" w:cs="Arial"/>
            </w:rPr>
            <w:t>45.107.801,21</w:t>
          </w:r>
          <w:r w:rsidRPr="00D04626">
            <w:rPr>
              <w:rFonts w:ascii="Arial" w:hAnsi="Arial" w:cs="Arial"/>
            </w:rPr>
            <w:t xml:space="preserve"> zł,</w:t>
          </w:r>
        </w:p>
        <w:p w:rsidR="00E00B2F" w:rsidRPr="00D04626" w:rsidRDefault="00A366C1" w:rsidP="00E00B2F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wydatki majątkowe 9</w:t>
          </w:r>
          <w:r>
            <w:rPr>
              <w:rFonts w:ascii="Arial" w:hAnsi="Arial" w:cs="Arial"/>
            </w:rPr>
            <w:t>9.379.172,17</w:t>
          </w:r>
          <w:r w:rsidRPr="00D04626">
            <w:rPr>
              <w:rFonts w:ascii="Arial" w:hAnsi="Arial" w:cs="Arial"/>
            </w:rPr>
            <w:t xml:space="preserve"> zł,</w:t>
          </w:r>
        </w:p>
        <w:p w:rsidR="00E00B2F" w:rsidRPr="00D04626" w:rsidRDefault="00A366C1" w:rsidP="00E00B2F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wydatki dotyczące zadań powiatu 1</w:t>
          </w:r>
          <w:r>
            <w:rPr>
              <w:rFonts w:ascii="Arial" w:hAnsi="Arial" w:cs="Arial"/>
            </w:rPr>
            <w:t>93.771.428,11</w:t>
          </w:r>
          <w:r w:rsidRPr="00D04626">
            <w:rPr>
              <w:rFonts w:ascii="Arial" w:hAnsi="Arial" w:cs="Arial"/>
            </w:rPr>
            <w:t xml:space="preserve"> zł, </w:t>
          </w:r>
        </w:p>
        <w:p w:rsidR="00E00B2F" w:rsidRPr="00D04626" w:rsidRDefault="00A366C1" w:rsidP="00E00B2F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wydatki bieżące 16</w:t>
          </w:r>
          <w:r>
            <w:rPr>
              <w:rFonts w:ascii="Arial" w:hAnsi="Arial" w:cs="Arial"/>
            </w:rPr>
            <w:t>2.668.714,10</w:t>
          </w:r>
          <w:r w:rsidRPr="00D04626">
            <w:rPr>
              <w:rFonts w:ascii="Arial" w:hAnsi="Arial" w:cs="Arial"/>
            </w:rPr>
            <w:t xml:space="preserve"> zł, </w:t>
          </w:r>
        </w:p>
        <w:p w:rsidR="00E00B2F" w:rsidRPr="00D04626" w:rsidRDefault="00A366C1" w:rsidP="00E00B2F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wydatki majątkowe</w:t>
          </w:r>
          <w:r>
            <w:rPr>
              <w:rFonts w:ascii="Arial" w:hAnsi="Arial" w:cs="Arial"/>
            </w:rPr>
            <w:t xml:space="preserve"> 31.102.714,01</w:t>
          </w:r>
          <w:r w:rsidRPr="00D04626">
            <w:rPr>
              <w:rFonts w:ascii="Arial" w:hAnsi="Arial" w:cs="Arial"/>
            </w:rPr>
            <w:t xml:space="preserve"> zł</w:t>
          </w:r>
          <w:r>
            <w:rPr>
              <w:rFonts w:ascii="Arial" w:hAnsi="Arial" w:cs="Arial"/>
            </w:rPr>
            <w:t>.</w:t>
          </w:r>
        </w:p>
        <w:p w:rsidR="00E00B2F" w:rsidRDefault="00A366C1" w:rsidP="00E00B2F">
          <w:pPr>
            <w:spacing w:after="0" w:line="360" w:lineRule="auto"/>
            <w:jc w:val="both"/>
            <w:rPr>
              <w:rFonts w:ascii="Arial" w:hAnsi="Arial" w:cs="Arial"/>
              <w:bCs/>
              <w:color w:val="000000"/>
            </w:rPr>
          </w:pPr>
        </w:p>
        <w:p w:rsidR="00E00B2F" w:rsidRPr="008D51CA" w:rsidRDefault="00A366C1" w:rsidP="00E00B2F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 w:rsidRPr="008D51CA">
            <w:rPr>
              <w:rFonts w:ascii="Arial" w:hAnsi="Arial" w:cs="Arial"/>
              <w:bCs/>
              <w:color w:val="000000"/>
            </w:rPr>
            <w:t>§ 3</w:t>
          </w:r>
          <w:r w:rsidRPr="008D51CA">
            <w:rPr>
              <w:rFonts w:ascii="Arial" w:hAnsi="Arial" w:cs="Arial"/>
              <w:bCs/>
            </w:rPr>
            <w:t xml:space="preserve">. 1. Rozwiązuje się rezerwę </w:t>
          </w:r>
          <w:r>
            <w:rPr>
              <w:rFonts w:ascii="Arial" w:hAnsi="Arial" w:cs="Arial"/>
              <w:bCs/>
            </w:rPr>
            <w:t xml:space="preserve">celową na regulację wynagrodzeń </w:t>
          </w:r>
          <w:r w:rsidRPr="008D51CA">
            <w:rPr>
              <w:rFonts w:ascii="Arial" w:hAnsi="Arial" w:cs="Arial"/>
              <w:bCs/>
            </w:rPr>
            <w:t xml:space="preserve">o kwotę </w:t>
          </w:r>
          <w:r>
            <w:rPr>
              <w:rFonts w:ascii="Arial" w:hAnsi="Arial" w:cs="Arial"/>
              <w:bCs/>
            </w:rPr>
            <w:t>284.217,26</w:t>
          </w:r>
          <w:r w:rsidRPr="008D51CA">
            <w:rPr>
              <w:rFonts w:ascii="Arial" w:hAnsi="Arial" w:cs="Arial"/>
              <w:bCs/>
            </w:rPr>
            <w:t xml:space="preserve"> zł, która po zmianie wyniesie </w:t>
          </w:r>
          <w:r>
            <w:rPr>
              <w:rFonts w:ascii="Arial" w:hAnsi="Arial" w:cs="Arial"/>
              <w:bCs/>
            </w:rPr>
            <w:t>1.157.250,64</w:t>
          </w:r>
          <w:r w:rsidRPr="008D51CA">
            <w:rPr>
              <w:rFonts w:ascii="Arial" w:hAnsi="Arial" w:cs="Arial"/>
              <w:bCs/>
            </w:rPr>
            <w:t xml:space="preserve"> zł.</w:t>
          </w:r>
        </w:p>
        <w:p w:rsidR="00E00B2F" w:rsidRPr="008D51CA" w:rsidRDefault="00A366C1" w:rsidP="00E00B2F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2</w:t>
          </w:r>
          <w:r w:rsidRPr="008D51CA">
            <w:rPr>
              <w:rFonts w:ascii="Arial" w:hAnsi="Arial" w:cs="Arial"/>
              <w:bCs/>
            </w:rPr>
            <w:t xml:space="preserve">. Rozwiązuje się rezerwę </w:t>
          </w:r>
          <w:r>
            <w:rPr>
              <w:rFonts w:ascii="Arial" w:hAnsi="Arial" w:cs="Arial"/>
              <w:bCs/>
            </w:rPr>
            <w:t>celową na odprawy i nagrody jubileuszowe</w:t>
          </w:r>
          <w:r w:rsidRPr="008D51CA">
            <w:rPr>
              <w:rFonts w:ascii="Arial" w:hAnsi="Arial" w:cs="Arial"/>
              <w:bCs/>
            </w:rPr>
            <w:t xml:space="preserve"> o kwotę </w:t>
          </w:r>
          <w:r>
            <w:rPr>
              <w:rFonts w:ascii="Arial" w:hAnsi="Arial" w:cs="Arial"/>
              <w:bCs/>
            </w:rPr>
            <w:t xml:space="preserve">57.779,00 </w:t>
          </w:r>
          <w:r w:rsidRPr="008D51CA">
            <w:rPr>
              <w:rFonts w:ascii="Arial" w:hAnsi="Arial" w:cs="Arial"/>
              <w:bCs/>
            </w:rPr>
            <w:t xml:space="preserve">zł, która po zmianie wyniesie </w:t>
          </w:r>
          <w:r>
            <w:rPr>
              <w:rFonts w:ascii="Arial" w:hAnsi="Arial" w:cs="Arial"/>
              <w:bCs/>
            </w:rPr>
            <w:t xml:space="preserve">42.221,00 </w:t>
          </w:r>
          <w:r w:rsidRPr="008D51CA">
            <w:rPr>
              <w:rFonts w:ascii="Arial" w:hAnsi="Arial" w:cs="Arial"/>
              <w:bCs/>
            </w:rPr>
            <w:t>zł.</w:t>
          </w:r>
        </w:p>
        <w:p w:rsidR="00E00B2F" w:rsidRDefault="00A366C1" w:rsidP="00E00B2F">
          <w:pPr>
            <w:spacing w:after="0" w:line="360" w:lineRule="auto"/>
            <w:jc w:val="both"/>
            <w:rPr>
              <w:rFonts w:ascii="Arial" w:hAnsi="Arial" w:cs="Arial"/>
              <w:bCs/>
              <w:color w:val="000000"/>
            </w:rPr>
          </w:pPr>
        </w:p>
        <w:p w:rsidR="00E00B2F" w:rsidRDefault="00A366C1" w:rsidP="00E00B2F">
          <w:pPr>
            <w:spacing w:after="0" w:line="360" w:lineRule="auto"/>
            <w:rPr>
              <w:rFonts w:ascii="Arial" w:hAnsi="Arial" w:cs="Arial"/>
            </w:rPr>
          </w:pPr>
          <w:r w:rsidRPr="00E86EAE">
            <w:rPr>
              <w:rFonts w:ascii="Arial" w:hAnsi="Arial" w:cs="Arial"/>
              <w:bCs/>
              <w:color w:val="000000"/>
            </w:rPr>
            <w:t xml:space="preserve">§ </w:t>
          </w:r>
          <w:r>
            <w:rPr>
              <w:rFonts w:ascii="Arial" w:hAnsi="Arial" w:cs="Arial"/>
              <w:bCs/>
              <w:color w:val="000000"/>
            </w:rPr>
            <w:t>4</w:t>
          </w:r>
          <w:r w:rsidRPr="00E86EAE">
            <w:rPr>
              <w:rFonts w:ascii="Arial" w:hAnsi="Arial" w:cs="Arial"/>
              <w:bCs/>
              <w:color w:val="000000"/>
            </w:rPr>
            <w:t xml:space="preserve">. Zarządzenie wchodzi w życie z dniem podpisania </w:t>
          </w:r>
          <w:r w:rsidRPr="00E86EAE">
            <w:rPr>
              <w:rFonts w:ascii="Arial" w:hAnsi="Arial" w:cs="Arial"/>
            </w:rPr>
            <w:t>i podlega ogłoszeniu w Dzienniku Urzędowym Województwa Łódzkiego oraz w Biuletynie Informacji Publicznej.</w:t>
          </w:r>
        </w:p>
        <w:p w:rsidR="00A366C1" w:rsidRPr="00E86EAE" w:rsidRDefault="00A366C1" w:rsidP="00E00B2F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bookmarkStart w:id="2" w:name="_GoBack"/>
          <w:bookmarkEnd w:id="2"/>
        </w:p>
        <w:p w:rsidR="00A366C1" w:rsidRDefault="00A366C1" w:rsidP="00A366C1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:rsidR="00A366C1" w:rsidRDefault="00A366C1" w:rsidP="00A366C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:rsidR="00F22A10" w:rsidRDefault="00A366C1" w:rsidP="00A366C1">
          <w:pPr>
            <w:rPr>
              <w:sz w:val="28"/>
              <w:szCs w:val="28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Krzysztof Chojniak</w:t>
          </w:r>
        </w:p>
      </w:sdtContent>
    </w:sdt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:rsidR="00887960" w:rsidRDefault="00A366C1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E00B2F">
      <w:footerReference w:type="default" r:id="rId8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66C1">
      <w:pPr>
        <w:spacing w:after="0" w:line="240" w:lineRule="auto"/>
      </w:pPr>
      <w:r>
        <w:separator/>
      </w:r>
    </w:p>
  </w:endnote>
  <w:endnote w:type="continuationSeparator" w:id="0">
    <w:p w:rsidR="00000000" w:rsidRDefault="00A3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0" w:rsidRPr="00F22A10" w:rsidRDefault="00A366C1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 xml:space="preserve">Dokument został </w:t>
    </w:r>
    <w:r w:rsidRPr="00F22A10">
      <w:rPr>
        <w:rFonts w:ascii="Arial" w:hAnsi="Arial" w:cs="Arial"/>
        <w:sz w:val="20"/>
        <w:szCs w:val="20"/>
      </w:rPr>
      <w:t>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66C1">
      <w:pPr>
        <w:spacing w:after="0" w:line="240" w:lineRule="auto"/>
      </w:pPr>
      <w:r>
        <w:separator/>
      </w:r>
    </w:p>
  </w:footnote>
  <w:footnote w:type="continuationSeparator" w:id="0">
    <w:p w:rsidR="00000000" w:rsidRDefault="00A3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4038E0C-6F8F-4716-8668-2197C55575D7}"/>
  </w:docVars>
  <w:rsids>
    <w:rsidRoot w:val="00A366C1"/>
    <w:rsid w:val="00A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C2A56-5286-4500-A62E-45571770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E00B2F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B2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014238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8E0C-6F8F-4716-8668-2197C55575D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1B41B24-09C7-490D-8054-FD860948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2023-02-27T13:04:00Z</dcterms:created>
  <dcterms:modified xsi:type="dcterms:W3CDTF">2023-02-27T13:04:00Z</dcterms:modified>
</cp:coreProperties>
</file>