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12FE" w14:textId="74044805" w:rsidR="00EA5D78" w:rsidRPr="003A7E8A" w:rsidRDefault="00BB6303" w:rsidP="003A7E8A">
      <w:pPr>
        <w:spacing w:after="0" w:line="360" w:lineRule="auto"/>
        <w:ind w:right="-567"/>
        <w:rPr>
          <w:rFonts w:ascii="Arial" w:eastAsia="Calibri" w:hAnsi="Arial" w:cs="Arial"/>
          <w:bCs/>
          <w:color w:val="000000" w:themeColor="text1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DRM.0012.6.</w:t>
      </w:r>
      <w:r w:rsidR="0085717B" w:rsidRPr="003A7E8A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11</w:t>
      </w:r>
      <w:r w:rsidR="001546CB" w:rsidRPr="003A7E8A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.2022</w:t>
      </w:r>
    </w:p>
    <w:p w14:paraId="42C8722A" w14:textId="77777777" w:rsidR="00EA5D78" w:rsidRPr="003A7E8A" w:rsidRDefault="00EA5D78" w:rsidP="003A7E8A">
      <w:pPr>
        <w:spacing w:after="0" w:line="360" w:lineRule="auto"/>
        <w:ind w:right="-567"/>
        <w:rPr>
          <w:rFonts w:ascii="Arial" w:eastAsia="Calibri" w:hAnsi="Arial" w:cs="Arial"/>
          <w:bCs/>
          <w:color w:val="000000" w:themeColor="text1"/>
          <w:sz w:val="24"/>
          <w:lang w:eastAsia="en-US"/>
        </w:rPr>
      </w:pPr>
    </w:p>
    <w:p w14:paraId="1ED09192" w14:textId="3280B2CF" w:rsidR="00EA5D78" w:rsidRPr="003A7E8A" w:rsidRDefault="00EA5D78" w:rsidP="003A7E8A">
      <w:pPr>
        <w:spacing w:after="0" w:line="360" w:lineRule="auto"/>
        <w:ind w:right="-567"/>
        <w:rPr>
          <w:rFonts w:ascii="Arial" w:eastAsia="Calibri" w:hAnsi="Arial" w:cs="Arial"/>
          <w:bCs/>
          <w:color w:val="000000" w:themeColor="text1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 xml:space="preserve">PROTOKÓŁ NR </w:t>
      </w:r>
      <w:r w:rsidR="0085717B" w:rsidRPr="003A7E8A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52</w:t>
      </w:r>
      <w:r w:rsidR="001546CB" w:rsidRPr="003A7E8A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/22</w:t>
      </w:r>
    </w:p>
    <w:p w14:paraId="426D5F7C" w14:textId="42C58939" w:rsidR="000E7BE4" w:rsidRPr="003A7E8A" w:rsidRDefault="00EA5D78" w:rsidP="003A7E8A">
      <w:pPr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color w:val="000000" w:themeColor="text1"/>
          <w:sz w:val="24"/>
        </w:rPr>
        <w:t xml:space="preserve">z posiedzenia </w:t>
      </w:r>
      <w:bookmarkStart w:id="0" w:name="_Hlk114217845"/>
      <w:r w:rsidRPr="003A7E8A">
        <w:rPr>
          <w:rFonts w:ascii="Arial" w:hAnsi="Arial" w:cs="Arial"/>
          <w:bCs/>
          <w:color w:val="000000" w:themeColor="text1"/>
          <w:sz w:val="24"/>
        </w:rPr>
        <w:t xml:space="preserve">Komisji ds. Rodziny, Zdrowia, Spraw Społecznych i Osób Niepełnosprawnych Rady Miasta Piotrkowa Trybunalskiego </w:t>
      </w:r>
      <w:r w:rsidR="00BB6303" w:rsidRPr="003A7E8A">
        <w:rPr>
          <w:rFonts w:ascii="Arial" w:hAnsi="Arial" w:cs="Arial"/>
          <w:bCs/>
          <w:color w:val="000000" w:themeColor="text1"/>
          <w:sz w:val="24"/>
        </w:rPr>
        <w:t xml:space="preserve"> </w:t>
      </w:r>
      <w:bookmarkEnd w:id="0"/>
      <w:r w:rsidRPr="003A7E8A">
        <w:rPr>
          <w:rFonts w:ascii="Arial" w:hAnsi="Arial" w:cs="Arial"/>
          <w:bCs/>
          <w:color w:val="000000" w:themeColor="text1"/>
          <w:sz w:val="24"/>
        </w:rPr>
        <w:t>w dniu</w:t>
      </w:r>
      <w:r w:rsidR="00FD43CB" w:rsidRPr="003A7E8A">
        <w:rPr>
          <w:rFonts w:ascii="Arial" w:hAnsi="Arial" w:cs="Arial"/>
          <w:bCs/>
          <w:color w:val="000000" w:themeColor="text1"/>
          <w:sz w:val="24"/>
        </w:rPr>
        <w:br/>
      </w:r>
      <w:r w:rsidRPr="003A7E8A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FB3B12" w:rsidRPr="003A7E8A">
        <w:rPr>
          <w:rFonts w:ascii="Arial" w:hAnsi="Arial" w:cs="Arial"/>
          <w:bCs/>
          <w:color w:val="000000" w:themeColor="text1"/>
          <w:sz w:val="24"/>
        </w:rPr>
        <w:t>2</w:t>
      </w:r>
      <w:r w:rsidR="0085717B" w:rsidRPr="003A7E8A">
        <w:rPr>
          <w:rFonts w:ascii="Arial" w:hAnsi="Arial" w:cs="Arial"/>
          <w:bCs/>
          <w:color w:val="000000" w:themeColor="text1"/>
          <w:sz w:val="24"/>
        </w:rPr>
        <w:t>9</w:t>
      </w:r>
      <w:r w:rsidR="00FD43CB" w:rsidRPr="003A7E8A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85717B" w:rsidRPr="003A7E8A">
        <w:rPr>
          <w:rFonts w:ascii="Arial" w:hAnsi="Arial" w:cs="Arial"/>
          <w:bCs/>
          <w:color w:val="000000" w:themeColor="text1"/>
          <w:sz w:val="24"/>
        </w:rPr>
        <w:t>listopada</w:t>
      </w:r>
      <w:r w:rsidR="001546CB" w:rsidRPr="003A7E8A">
        <w:rPr>
          <w:rFonts w:ascii="Arial" w:hAnsi="Arial" w:cs="Arial"/>
          <w:bCs/>
          <w:color w:val="000000" w:themeColor="text1"/>
          <w:sz w:val="24"/>
        </w:rPr>
        <w:t xml:space="preserve"> 2022</w:t>
      </w:r>
      <w:r w:rsidRPr="003A7E8A">
        <w:rPr>
          <w:rFonts w:ascii="Arial" w:hAnsi="Arial" w:cs="Arial"/>
          <w:bCs/>
          <w:color w:val="000000" w:themeColor="text1"/>
          <w:sz w:val="24"/>
        </w:rPr>
        <w:t xml:space="preserve"> roku</w:t>
      </w:r>
      <w:r w:rsidR="00C86EE9" w:rsidRPr="003A7E8A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0E7BE4" w:rsidRPr="003A7E8A">
        <w:rPr>
          <w:rFonts w:ascii="Arial" w:hAnsi="Arial" w:cs="Arial"/>
          <w:bCs/>
          <w:sz w:val="24"/>
        </w:rPr>
        <w:t xml:space="preserve">przy ul. Pasaż Karola Rudowskiego 10, sala nr 1 </w:t>
      </w:r>
    </w:p>
    <w:p w14:paraId="78F502E4" w14:textId="1CE36FBF" w:rsidR="000E7BE4" w:rsidRPr="003A7E8A" w:rsidRDefault="000E7BE4" w:rsidP="003A7E8A">
      <w:pPr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 xml:space="preserve">w godz. </w:t>
      </w:r>
      <w:r w:rsidR="00172237" w:rsidRPr="003A7E8A">
        <w:rPr>
          <w:rFonts w:ascii="Arial" w:hAnsi="Arial" w:cs="Arial"/>
          <w:bCs/>
          <w:sz w:val="24"/>
        </w:rPr>
        <w:t>15</w:t>
      </w:r>
      <w:r w:rsidR="005C3EFF" w:rsidRPr="003A7E8A">
        <w:rPr>
          <w:rFonts w:ascii="Arial" w:hAnsi="Arial" w:cs="Arial"/>
          <w:bCs/>
          <w:sz w:val="24"/>
        </w:rPr>
        <w:t>:</w:t>
      </w:r>
      <w:r w:rsidR="00172237" w:rsidRPr="003A7E8A">
        <w:rPr>
          <w:rFonts w:ascii="Arial" w:hAnsi="Arial" w:cs="Arial"/>
          <w:bCs/>
          <w:sz w:val="24"/>
        </w:rPr>
        <w:t>3</w:t>
      </w:r>
      <w:r w:rsidRPr="003A7E8A">
        <w:rPr>
          <w:rFonts w:ascii="Arial" w:hAnsi="Arial" w:cs="Arial"/>
          <w:bCs/>
          <w:sz w:val="24"/>
        </w:rPr>
        <w:t xml:space="preserve">0 – </w:t>
      </w:r>
      <w:r w:rsidR="00FD43CB" w:rsidRPr="003A7E8A">
        <w:rPr>
          <w:rFonts w:ascii="Arial" w:hAnsi="Arial" w:cs="Arial"/>
          <w:bCs/>
          <w:sz w:val="24"/>
        </w:rPr>
        <w:t>1</w:t>
      </w:r>
      <w:r w:rsidR="00A37996" w:rsidRPr="003A7E8A">
        <w:rPr>
          <w:rFonts w:ascii="Arial" w:hAnsi="Arial" w:cs="Arial"/>
          <w:bCs/>
          <w:sz w:val="24"/>
        </w:rPr>
        <w:t>6</w:t>
      </w:r>
      <w:r w:rsidR="00FD43CB" w:rsidRPr="003A7E8A">
        <w:rPr>
          <w:rFonts w:ascii="Arial" w:hAnsi="Arial" w:cs="Arial"/>
          <w:bCs/>
          <w:sz w:val="24"/>
        </w:rPr>
        <w:t>:</w:t>
      </w:r>
      <w:r w:rsidR="00551DF3" w:rsidRPr="003A7E8A">
        <w:rPr>
          <w:rFonts w:ascii="Arial" w:hAnsi="Arial" w:cs="Arial"/>
          <w:bCs/>
          <w:sz w:val="24"/>
        </w:rPr>
        <w:t>2</w:t>
      </w:r>
      <w:r w:rsidR="00A37996" w:rsidRPr="003A7E8A">
        <w:rPr>
          <w:rFonts w:ascii="Arial" w:hAnsi="Arial" w:cs="Arial"/>
          <w:bCs/>
          <w:sz w:val="24"/>
        </w:rPr>
        <w:t>0</w:t>
      </w:r>
    </w:p>
    <w:p w14:paraId="6A7CE5C7" w14:textId="77777777" w:rsidR="00EA5D78" w:rsidRPr="003A7E8A" w:rsidRDefault="00EA5D78" w:rsidP="003A7E8A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</w:rPr>
      </w:pPr>
    </w:p>
    <w:p w14:paraId="5487F45C" w14:textId="77777777" w:rsidR="00F75676" w:rsidRPr="003A7E8A" w:rsidRDefault="00F75676" w:rsidP="003A7E8A">
      <w:pPr>
        <w:spacing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Punkt 1</w:t>
      </w:r>
    </w:p>
    <w:p w14:paraId="7EB64AEE" w14:textId="77777777" w:rsidR="000E7BE4" w:rsidRPr="003A7E8A" w:rsidRDefault="000E7BE4" w:rsidP="003A7E8A">
      <w:pPr>
        <w:spacing w:after="200" w:line="360" w:lineRule="auto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Radni obecni na posiedzeniu </w:t>
      </w:r>
      <w:r w:rsidRPr="003A7E8A">
        <w:rPr>
          <w:rFonts w:ascii="Arial" w:hAnsi="Arial" w:cs="Arial"/>
          <w:bCs/>
          <w:color w:val="00000A"/>
          <w:sz w:val="24"/>
        </w:rPr>
        <w:t>Komisji ds. Rodziny, Zdrowia, Spraw Społecznych</w:t>
      </w:r>
      <w:r w:rsidRPr="003A7E8A">
        <w:rPr>
          <w:rFonts w:ascii="Arial" w:hAnsi="Arial" w:cs="Arial"/>
          <w:bCs/>
          <w:color w:val="00000A"/>
          <w:sz w:val="24"/>
        </w:rPr>
        <w:br/>
        <w:t xml:space="preserve"> i Osób Niepełnosprawnych:</w:t>
      </w:r>
    </w:p>
    <w:p w14:paraId="326580AD" w14:textId="77777777" w:rsidR="000E7BE4" w:rsidRPr="003A7E8A" w:rsidRDefault="000E7BE4" w:rsidP="003A7E8A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Błaszczyński Marian </w:t>
      </w:r>
    </w:p>
    <w:p w14:paraId="7B063C32" w14:textId="2E47E4F8" w:rsidR="000E7BE4" w:rsidRPr="003A7E8A" w:rsidRDefault="000E7BE4" w:rsidP="003A7E8A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Czechowska Krystyna</w:t>
      </w:r>
    </w:p>
    <w:p w14:paraId="394031B7" w14:textId="77777777" w:rsidR="000E7BE4" w:rsidRPr="003A7E8A" w:rsidRDefault="000E7BE4" w:rsidP="003A7E8A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Czubała Urszula</w:t>
      </w:r>
    </w:p>
    <w:p w14:paraId="6EC01484" w14:textId="77777777" w:rsidR="000E7BE4" w:rsidRPr="003A7E8A" w:rsidRDefault="000E7BE4" w:rsidP="003A7E8A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bookmarkStart w:id="1" w:name="_Hlk117073252"/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Dajcz Sławomir </w:t>
      </w:r>
    </w:p>
    <w:bookmarkEnd w:id="1"/>
    <w:p w14:paraId="59E00064" w14:textId="77777777" w:rsidR="000E7BE4" w:rsidRPr="003A7E8A" w:rsidRDefault="000E7BE4" w:rsidP="003A7E8A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Masiarek Piotr</w:t>
      </w:r>
    </w:p>
    <w:p w14:paraId="017BE0A9" w14:textId="77777777" w:rsidR="000E7BE4" w:rsidRPr="003A7E8A" w:rsidRDefault="000E7BE4" w:rsidP="003A7E8A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Olejnik Wiesława</w:t>
      </w:r>
    </w:p>
    <w:p w14:paraId="08666F31" w14:textId="77777777" w:rsidR="000E7BE4" w:rsidRPr="003A7E8A" w:rsidRDefault="000E7BE4" w:rsidP="003A7E8A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proofErr w:type="spellStart"/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Pencina</w:t>
      </w:r>
      <w:proofErr w:type="spellEnd"/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Ludomir</w:t>
      </w:r>
    </w:p>
    <w:p w14:paraId="5CC45C54" w14:textId="77777777" w:rsidR="000E7BE4" w:rsidRPr="003A7E8A" w:rsidRDefault="000E7BE4" w:rsidP="003A7E8A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proofErr w:type="spellStart"/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Wiecławska</w:t>
      </w:r>
      <w:proofErr w:type="spellEnd"/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Sylwia</w:t>
      </w:r>
    </w:p>
    <w:p w14:paraId="7416EA53" w14:textId="77777777" w:rsidR="000E7BE4" w:rsidRPr="003A7E8A" w:rsidRDefault="000E7BE4" w:rsidP="003A7E8A">
      <w:pPr>
        <w:numPr>
          <w:ilvl w:val="0"/>
          <w:numId w:val="2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Wężyk-Głowacka Marlena</w:t>
      </w:r>
    </w:p>
    <w:p w14:paraId="2E287893" w14:textId="77777777" w:rsidR="00D27AB8" w:rsidRPr="003A7E8A" w:rsidRDefault="00D27AB8" w:rsidP="003A7E8A">
      <w:pPr>
        <w:spacing w:after="200" w:line="360" w:lineRule="auto"/>
        <w:ind w:left="284" w:hanging="284"/>
        <w:contextualSpacing/>
        <w:rPr>
          <w:rFonts w:ascii="Arial" w:hAnsi="Arial" w:cs="Arial"/>
          <w:bCs/>
          <w:sz w:val="24"/>
        </w:rPr>
      </w:pPr>
    </w:p>
    <w:p w14:paraId="6F260532" w14:textId="20A240FB" w:rsidR="00551DF3" w:rsidRPr="003A7E8A" w:rsidRDefault="000E7BE4" w:rsidP="003A7E8A">
      <w:pPr>
        <w:spacing w:after="200" w:line="360" w:lineRule="auto"/>
        <w:ind w:left="284" w:hanging="284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W posiedzeniu udział wzięli również:</w:t>
      </w:r>
    </w:p>
    <w:p w14:paraId="3CE7DED8" w14:textId="4FBB205C" w:rsidR="00551DF3" w:rsidRPr="003A7E8A" w:rsidRDefault="00551DF3" w:rsidP="003A7E8A">
      <w:pPr>
        <w:spacing w:after="200" w:line="360" w:lineRule="auto"/>
        <w:contextualSpacing/>
        <w:rPr>
          <w:rFonts w:ascii="Arial" w:eastAsia="Calibri" w:hAnsi="Arial" w:cs="Arial"/>
          <w:bCs/>
          <w:sz w:val="24"/>
          <w:highlight w:val="yellow"/>
          <w:lang w:eastAsia="en-US"/>
        </w:rPr>
      </w:pPr>
      <w:r w:rsidRPr="003A7E8A">
        <w:rPr>
          <w:rFonts w:ascii="Arial" w:eastAsia="Calibri" w:hAnsi="Arial" w:cs="Arial"/>
          <w:bCs/>
          <w:sz w:val="24"/>
          <w:lang w:eastAsia="en-US"/>
        </w:rPr>
        <w:t xml:space="preserve">1)    Pani Izabela </w:t>
      </w:r>
      <w:proofErr w:type="spellStart"/>
      <w:r w:rsidRPr="003A7E8A">
        <w:rPr>
          <w:rFonts w:ascii="Arial" w:eastAsia="Calibri" w:hAnsi="Arial" w:cs="Arial"/>
          <w:bCs/>
          <w:sz w:val="24"/>
          <w:lang w:eastAsia="en-US"/>
        </w:rPr>
        <w:t>Wroniszewska</w:t>
      </w:r>
      <w:proofErr w:type="spellEnd"/>
      <w:r w:rsidRPr="003A7E8A">
        <w:rPr>
          <w:rFonts w:ascii="Arial" w:eastAsia="Calibri" w:hAnsi="Arial" w:cs="Arial"/>
          <w:bCs/>
          <w:sz w:val="24"/>
          <w:lang w:eastAsia="en-US"/>
        </w:rPr>
        <w:t>-Skarbnik Miasta</w:t>
      </w:r>
    </w:p>
    <w:p w14:paraId="48CF689F" w14:textId="58D54DAD" w:rsidR="00551DF3" w:rsidRPr="003A7E8A" w:rsidRDefault="00551DF3" w:rsidP="003A7E8A">
      <w:pPr>
        <w:spacing w:after="200" w:line="360" w:lineRule="auto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2)    Pan Bogdan </w:t>
      </w:r>
      <w:proofErr w:type="spellStart"/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Munik</w:t>
      </w:r>
      <w:proofErr w:type="spellEnd"/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– Sekretarz Miasta</w:t>
      </w:r>
    </w:p>
    <w:p w14:paraId="51992DDC" w14:textId="0A11C10A" w:rsidR="00551DF3" w:rsidRPr="003A7E8A" w:rsidRDefault="00551DF3" w:rsidP="003A7E8A">
      <w:pPr>
        <w:spacing w:after="200" w:line="360" w:lineRule="auto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3)    Pani Zofia Antoszczyk- Dyrektor MOPR:</w:t>
      </w:r>
    </w:p>
    <w:p w14:paraId="1BA20E60" w14:textId="66275248" w:rsidR="00BF4B0C" w:rsidRPr="003A7E8A" w:rsidRDefault="00551DF3" w:rsidP="003A7E8A">
      <w:pPr>
        <w:spacing w:after="200" w:line="360" w:lineRule="auto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4)    </w:t>
      </w:r>
      <w:r w:rsidR="00BF4B0C"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Pan Grzegorz Janowskiego - Kierownika Referatu Spraw Społecznych</w:t>
      </w:r>
    </w:p>
    <w:p w14:paraId="280C073A" w14:textId="79B93E8D" w:rsidR="00FD43CB" w:rsidRPr="003A7E8A" w:rsidRDefault="00B33F88" w:rsidP="003A7E8A">
      <w:pPr>
        <w:pStyle w:val="Akapitzlist"/>
        <w:numPr>
          <w:ilvl w:val="3"/>
          <w:numId w:val="32"/>
        </w:numPr>
        <w:tabs>
          <w:tab w:val="left" w:pos="345"/>
        </w:tabs>
        <w:spacing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3A7E8A">
        <w:rPr>
          <w:rFonts w:ascii="Arial" w:hAnsi="Arial" w:cs="Arial"/>
          <w:bCs/>
          <w:iCs/>
          <w:color w:val="00000A"/>
          <w:sz w:val="24"/>
          <w:szCs w:val="24"/>
        </w:rPr>
        <w:t>Stwierdzenie prawomocności posiedzenia.</w:t>
      </w:r>
    </w:p>
    <w:p w14:paraId="707DF5C3" w14:textId="6CA553BD" w:rsidR="000E7BE4" w:rsidRPr="003A7E8A" w:rsidRDefault="000E7BE4" w:rsidP="003A7E8A">
      <w:pPr>
        <w:spacing w:after="200" w:line="360" w:lineRule="auto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Obradom przewodniczył Pan </w:t>
      </w:r>
      <w:r w:rsidR="00FD43CB"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Piotr Masiarek P</w:t>
      </w: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rzewodniczący Komisji ds. Rodziny, Zdrowia, Spraw Społecznych i Osób Niepełnosprawnych. W chwili rozpoczęcia posiedzenia na sali obecnych było </w:t>
      </w:r>
      <w:r w:rsidR="0085717B"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9</w:t>
      </w: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członków Komisji, co stanowiło quorum i obrady Komisji były prawomocne.</w:t>
      </w:r>
    </w:p>
    <w:p w14:paraId="25AEE5C0" w14:textId="6F88D903" w:rsidR="00B33F88" w:rsidRPr="003A7E8A" w:rsidRDefault="00B33F88" w:rsidP="003A7E8A">
      <w:pPr>
        <w:pStyle w:val="Akapitzlist"/>
        <w:numPr>
          <w:ilvl w:val="3"/>
          <w:numId w:val="32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3A7E8A">
        <w:rPr>
          <w:rFonts w:ascii="Arial" w:hAnsi="Arial" w:cs="Arial"/>
          <w:bCs/>
          <w:sz w:val="24"/>
          <w:szCs w:val="24"/>
        </w:rPr>
        <w:t>Proponowany porządek dzienny posiedzenia:</w:t>
      </w:r>
    </w:p>
    <w:p w14:paraId="67A2D899" w14:textId="1106CEE6" w:rsidR="00FB3B12" w:rsidRPr="003A7E8A" w:rsidRDefault="00FB3B12" w:rsidP="003A7E8A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lastRenderedPageBreak/>
        <w:t>3.</w:t>
      </w:r>
      <w:r w:rsidRPr="003A7E8A">
        <w:rPr>
          <w:rFonts w:ascii="Arial" w:hAnsi="Arial" w:cs="Arial"/>
          <w:bCs/>
          <w:sz w:val="24"/>
        </w:rPr>
        <w:tab/>
        <w:t xml:space="preserve">Przyjęcie protokołu z Komisji ds. Rodziny, Spraw Społecznych i </w:t>
      </w:r>
      <w:r w:rsidR="0085717B" w:rsidRPr="003A7E8A">
        <w:rPr>
          <w:rFonts w:ascii="Arial" w:hAnsi="Arial" w:cs="Arial"/>
          <w:bCs/>
          <w:sz w:val="24"/>
        </w:rPr>
        <w:t>Osób Niepełnosprawnych z dnia 25 października</w:t>
      </w:r>
      <w:r w:rsidRPr="003A7E8A">
        <w:rPr>
          <w:rFonts w:ascii="Arial" w:hAnsi="Arial" w:cs="Arial"/>
          <w:bCs/>
          <w:sz w:val="24"/>
        </w:rPr>
        <w:t xml:space="preserve"> 2022 r.</w:t>
      </w:r>
    </w:p>
    <w:p w14:paraId="3419E894" w14:textId="77777777" w:rsidR="00EE7D24" w:rsidRPr="003A7E8A" w:rsidRDefault="00EE7D24" w:rsidP="003A7E8A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4.</w:t>
      </w:r>
      <w:r w:rsidRPr="003A7E8A">
        <w:rPr>
          <w:rFonts w:ascii="Arial" w:hAnsi="Arial" w:cs="Arial"/>
          <w:bCs/>
          <w:sz w:val="24"/>
        </w:rPr>
        <w:tab/>
        <w:t>Zaopiniowanie projektu uchwały w sprawie przyjęcia Wieloletniej Prognozy Finansowej Miasta Piotrkowa Trybunalskiego na lata 2023-2044.</w:t>
      </w:r>
    </w:p>
    <w:p w14:paraId="73BF7697" w14:textId="1732F851" w:rsidR="00EE7D24" w:rsidRPr="003A7E8A" w:rsidRDefault="00EE7D24" w:rsidP="003A7E8A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5.</w:t>
      </w:r>
      <w:r w:rsidRPr="003A7E8A">
        <w:rPr>
          <w:rFonts w:ascii="Arial" w:hAnsi="Arial" w:cs="Arial"/>
          <w:bCs/>
          <w:sz w:val="24"/>
        </w:rPr>
        <w:tab/>
        <w:t>Zaopiniowanie projektu uchwały w sprawie uchwały budżetowej miasta na  2023 rok w następujących działach:</w:t>
      </w:r>
    </w:p>
    <w:p w14:paraId="4A5E80CA" w14:textId="77777777" w:rsidR="00EE7D24" w:rsidRPr="003A7E8A" w:rsidRDefault="00EE7D24" w:rsidP="003A7E8A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5.1    Dział 851-Ochrona Zdrowia,</w:t>
      </w:r>
    </w:p>
    <w:p w14:paraId="267FB21B" w14:textId="77777777" w:rsidR="00EE7D24" w:rsidRPr="003A7E8A" w:rsidRDefault="00EE7D24" w:rsidP="003A7E8A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 xml:space="preserve">5.2    Dział 852-Pomoc Społeczna, </w:t>
      </w:r>
    </w:p>
    <w:p w14:paraId="0BE07ECB" w14:textId="77777777" w:rsidR="00EE7D24" w:rsidRPr="003A7E8A" w:rsidRDefault="00EE7D24" w:rsidP="003A7E8A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5.3    Dział 853-Pozostałe zadania w zakresie polityki społecznej,</w:t>
      </w:r>
    </w:p>
    <w:p w14:paraId="3E6CE213" w14:textId="77777777" w:rsidR="00EE7D24" w:rsidRPr="003A7E8A" w:rsidRDefault="00EE7D24" w:rsidP="003A7E8A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5.4    Dział 855-Rodzina.</w:t>
      </w:r>
    </w:p>
    <w:p w14:paraId="7229D2CF" w14:textId="77777777" w:rsidR="00EE7D24" w:rsidRPr="003A7E8A" w:rsidRDefault="00EE7D24" w:rsidP="003A7E8A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6.</w:t>
      </w:r>
      <w:r w:rsidRPr="003A7E8A">
        <w:rPr>
          <w:rFonts w:ascii="Arial" w:hAnsi="Arial" w:cs="Arial"/>
          <w:bCs/>
          <w:sz w:val="24"/>
        </w:rPr>
        <w:tab/>
        <w:t>Zaopiniowanie projektu uchwały w sprawie zmiany Uchwały Nr XLIX/613/22 Rady Miasta Piotrkowa Trybunalskiego z dnia 30 marca 2022 roku w sprawie określenia zadań i podziału środków Państwowego Funduszu Rehabilitacji Osób Niepełnosprawnych z zakresu rehabilitacji zawodowej i społecznej osób niepełnosprawnych na 2022 rok;</w:t>
      </w:r>
    </w:p>
    <w:p w14:paraId="49893C38" w14:textId="4D3C1B08" w:rsidR="00EE7D24" w:rsidRPr="003A7E8A" w:rsidRDefault="00EE7D24" w:rsidP="003A7E8A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7.</w:t>
      </w:r>
      <w:r w:rsidRPr="003A7E8A">
        <w:rPr>
          <w:rFonts w:ascii="Arial" w:hAnsi="Arial" w:cs="Arial"/>
          <w:bCs/>
          <w:sz w:val="24"/>
        </w:rPr>
        <w:tab/>
        <w:t>Informacja dotycząca działań podejmowanych przez Miejski Ośrodek Pomocy Rodzinie na rzecz osób bezrobotnych.</w:t>
      </w:r>
    </w:p>
    <w:p w14:paraId="30D81546" w14:textId="77777777" w:rsidR="00EE7D24" w:rsidRPr="003A7E8A" w:rsidRDefault="00EE7D24" w:rsidP="003A7E8A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8.</w:t>
      </w:r>
      <w:r w:rsidRPr="003A7E8A">
        <w:rPr>
          <w:rFonts w:ascii="Arial" w:hAnsi="Arial" w:cs="Arial"/>
          <w:bCs/>
          <w:sz w:val="24"/>
        </w:rPr>
        <w:tab/>
        <w:t>Korespondencja kierowana do Komisji.</w:t>
      </w:r>
    </w:p>
    <w:p w14:paraId="50E810D3" w14:textId="6CB4EB9A" w:rsidR="00FD43CB" w:rsidRPr="003A7E8A" w:rsidRDefault="00EE7D24" w:rsidP="003A7E8A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9.</w:t>
      </w:r>
      <w:r w:rsidRPr="003A7E8A">
        <w:rPr>
          <w:rFonts w:ascii="Arial" w:hAnsi="Arial" w:cs="Arial"/>
          <w:bCs/>
          <w:sz w:val="24"/>
        </w:rPr>
        <w:tab/>
        <w:t>Sprawy różne.</w:t>
      </w:r>
    </w:p>
    <w:p w14:paraId="78B8943A" w14:textId="77777777" w:rsidR="00C41C3F" w:rsidRPr="003A7E8A" w:rsidRDefault="00C41C3F" w:rsidP="003A7E8A">
      <w:pPr>
        <w:tabs>
          <w:tab w:val="left" w:pos="284"/>
        </w:tabs>
        <w:spacing w:after="0" w:line="360" w:lineRule="auto"/>
        <w:rPr>
          <w:rFonts w:ascii="Arial" w:hAnsi="Arial" w:cs="Arial"/>
          <w:bCs/>
          <w:sz w:val="24"/>
        </w:rPr>
      </w:pPr>
    </w:p>
    <w:p w14:paraId="43FB13EF" w14:textId="73D1AD45" w:rsidR="00FD43CB" w:rsidRPr="003A7E8A" w:rsidRDefault="001546CB" w:rsidP="003A7E8A">
      <w:pPr>
        <w:spacing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Punkt 3</w:t>
      </w:r>
      <w:r w:rsidR="00A84559" w:rsidRPr="003A7E8A">
        <w:rPr>
          <w:rFonts w:ascii="Arial" w:hAnsi="Arial" w:cs="Arial"/>
          <w:bCs/>
          <w:sz w:val="24"/>
        </w:rPr>
        <w:br/>
      </w:r>
      <w:r w:rsidR="00B33F88" w:rsidRPr="003A7E8A">
        <w:rPr>
          <w:rFonts w:ascii="Arial" w:hAnsi="Arial" w:cs="Arial"/>
          <w:bCs/>
          <w:sz w:val="24"/>
        </w:rPr>
        <w:t xml:space="preserve">Przyjęcie protokołu </w:t>
      </w:r>
      <w:r w:rsidR="00C41C3F" w:rsidRPr="003A7E8A">
        <w:rPr>
          <w:rFonts w:ascii="Arial" w:hAnsi="Arial" w:cs="Arial"/>
          <w:bCs/>
          <w:sz w:val="24"/>
        </w:rPr>
        <w:t xml:space="preserve">z </w:t>
      </w:r>
      <w:r w:rsidR="00B33F88" w:rsidRPr="003A7E8A">
        <w:rPr>
          <w:rFonts w:ascii="Arial" w:hAnsi="Arial" w:cs="Arial"/>
          <w:bCs/>
          <w:sz w:val="24"/>
        </w:rPr>
        <w:t xml:space="preserve">posiedzenia Komisji ds. Rodziny, Spraw Społecznych i Osób Niepełnosprawnych z dnia </w:t>
      </w:r>
      <w:r w:rsidR="00EE7D24" w:rsidRPr="003A7E8A">
        <w:rPr>
          <w:rFonts w:ascii="Arial" w:hAnsi="Arial" w:cs="Arial"/>
          <w:bCs/>
          <w:sz w:val="24"/>
        </w:rPr>
        <w:t>25 października</w:t>
      </w:r>
      <w:r w:rsidR="00B33F88" w:rsidRPr="003A7E8A">
        <w:rPr>
          <w:rFonts w:ascii="Arial" w:hAnsi="Arial" w:cs="Arial"/>
          <w:bCs/>
          <w:sz w:val="24"/>
        </w:rPr>
        <w:t xml:space="preserve"> 2022 r.</w:t>
      </w:r>
    </w:p>
    <w:p w14:paraId="253C65E5" w14:textId="4DECF324" w:rsidR="00A0724E" w:rsidRPr="003A7E8A" w:rsidRDefault="001A6E34" w:rsidP="003A7E8A">
      <w:pPr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 xml:space="preserve">Wynik głosowania: </w:t>
      </w:r>
      <w:r w:rsidR="00BF4B0C" w:rsidRPr="003A7E8A">
        <w:rPr>
          <w:rFonts w:ascii="Arial" w:hAnsi="Arial" w:cs="Arial"/>
          <w:bCs/>
          <w:sz w:val="24"/>
        </w:rPr>
        <w:t>8</w:t>
      </w:r>
      <w:r w:rsidR="00EE7D24" w:rsidRPr="003A7E8A">
        <w:rPr>
          <w:rFonts w:ascii="Arial" w:hAnsi="Arial" w:cs="Arial"/>
          <w:bCs/>
          <w:sz w:val="24"/>
        </w:rPr>
        <w:t xml:space="preserve"> głosów za, 0 głosów przeciw, 1 głos wstrzymujący</w:t>
      </w:r>
      <w:r w:rsidRPr="003A7E8A">
        <w:rPr>
          <w:rFonts w:ascii="Arial" w:hAnsi="Arial" w:cs="Arial"/>
          <w:bCs/>
          <w:sz w:val="24"/>
        </w:rPr>
        <w:t>.</w:t>
      </w:r>
    </w:p>
    <w:p w14:paraId="00178A9C" w14:textId="710EB641" w:rsidR="001A6E34" w:rsidRPr="003A7E8A" w:rsidRDefault="00A0724E" w:rsidP="003A7E8A">
      <w:pPr>
        <w:spacing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Komisja przyjęła protokół bez uwag.</w:t>
      </w:r>
    </w:p>
    <w:p w14:paraId="222D2E48" w14:textId="4F0F53F7" w:rsidR="00D3010B" w:rsidRPr="003A7E8A" w:rsidRDefault="00D3010B" w:rsidP="003A7E8A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3A7E8A">
        <w:rPr>
          <w:rFonts w:ascii="Arial" w:hAnsi="Arial" w:cs="Arial"/>
          <w:bCs/>
          <w:iCs/>
          <w:sz w:val="24"/>
        </w:rPr>
        <w:t xml:space="preserve">Punkt </w:t>
      </w:r>
      <w:r w:rsidR="00A0724E" w:rsidRPr="003A7E8A">
        <w:rPr>
          <w:rFonts w:ascii="Arial" w:hAnsi="Arial" w:cs="Arial"/>
          <w:bCs/>
          <w:iCs/>
          <w:sz w:val="24"/>
        </w:rPr>
        <w:t>4</w:t>
      </w:r>
    </w:p>
    <w:p w14:paraId="10A0EF7F" w14:textId="14801283" w:rsidR="00A37996" w:rsidRPr="003A7E8A" w:rsidRDefault="00EE7D24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Zaopiniowanie projektu uchwały w sprawie przyjęcia Wieloletniej Prognozy Finansowej Miasta Piotrkowa Trybunalskiego na lata 2023-2044.</w:t>
      </w:r>
    </w:p>
    <w:p w14:paraId="25D93CFB" w14:textId="1A053397" w:rsidR="00BF4B0C" w:rsidRPr="003A7E8A" w:rsidRDefault="00BF4B0C" w:rsidP="003A7E8A">
      <w:pPr>
        <w:spacing w:after="0" w:line="360" w:lineRule="auto"/>
        <w:rPr>
          <w:rFonts w:ascii="Arial" w:hAnsi="Arial" w:cs="Arial"/>
          <w:bCs/>
          <w:sz w:val="24"/>
        </w:rPr>
      </w:pPr>
    </w:p>
    <w:p w14:paraId="651AABD6" w14:textId="51EC6998" w:rsidR="00EE7D24" w:rsidRPr="003A7E8A" w:rsidRDefault="00EE7D24" w:rsidP="003A7E8A">
      <w:pPr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Pan Piotr Masiarek Przewodniczący Komisji poprosił o omówienie przedmiotowego projektu uchwały.</w:t>
      </w:r>
    </w:p>
    <w:p w14:paraId="759BD245" w14:textId="2D1DCC37" w:rsidR="00EE7D24" w:rsidRPr="003A7E8A" w:rsidRDefault="00EE7D24" w:rsidP="003A7E8A">
      <w:pPr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 xml:space="preserve">Pani Izabela </w:t>
      </w:r>
      <w:proofErr w:type="spellStart"/>
      <w:r w:rsidRPr="003A7E8A">
        <w:rPr>
          <w:rFonts w:ascii="Arial" w:hAnsi="Arial" w:cs="Arial"/>
          <w:bCs/>
          <w:sz w:val="24"/>
        </w:rPr>
        <w:t>Wroniszewska</w:t>
      </w:r>
      <w:proofErr w:type="spellEnd"/>
      <w:r w:rsidRPr="003A7E8A">
        <w:rPr>
          <w:rFonts w:ascii="Arial" w:hAnsi="Arial" w:cs="Arial"/>
          <w:bCs/>
          <w:sz w:val="24"/>
        </w:rPr>
        <w:t xml:space="preserve">-Skarbnik Miasta </w:t>
      </w:r>
      <w:r w:rsidR="001154C4" w:rsidRPr="003A7E8A">
        <w:rPr>
          <w:rFonts w:ascii="Arial" w:hAnsi="Arial" w:cs="Arial"/>
          <w:bCs/>
          <w:sz w:val="24"/>
        </w:rPr>
        <w:t xml:space="preserve">poinformowała, że Wieloletnia Prognoza Finansowa jest to dokument strategiczny, który obejmuje zarówno prognozę spłaty </w:t>
      </w:r>
      <w:r w:rsidR="001154C4" w:rsidRPr="003A7E8A">
        <w:rPr>
          <w:rFonts w:ascii="Arial" w:hAnsi="Arial" w:cs="Arial"/>
          <w:bCs/>
          <w:sz w:val="24"/>
        </w:rPr>
        <w:lastRenderedPageBreak/>
        <w:t xml:space="preserve">długu jak również określa jakie przedsięwzięcia będą w danej perspektywie czasowej realizowane i zarówno bieżące, jak i inwestycyjne, mówi również o tym jak się będą kształtowały dochody, wydatki, przychody i rozchody, kwota długu i kwota spłaty zobowiązań. Podstawą do prognozowania lat następnych jest rok 2022 i tj., wg stanu na koniec września 2022 roku przyjęliśmy dane do prognozowania i wskaźniki do indeksowania wielkości dochodów i wydatków w latach kolejnych są indeksowane przede wszystkim wskaźnikami makroekonomicznymi, które są publikowane przez ministra finansów a one służą też do prognozowania danych o dochodach i wydatkach w budżecie państwa. Minister finansów poza wskaźnikiem PKB publikuje ten wskaźnik w zakresie inflacji i w zakresie stóp procentowych. Wszystkie dane są podstawą do prognozowania w latach następnych. Skoro podstawą jest 2022 rok to przedstawię jak się będzie przedstawiał budżet na 2023 rok. W zakresie dochodów będzie to kwota 538 579 938 zł. Natomiast po stronie wydatków 614 500 609,14 zł. Powyższe dane wskazują, że projektowany budżet będzie deficytowy i ten deficyt będzie wynosił 75 425 671,14 zł. Przy czym nadwyżka wszystkich dochodów nad wydatkami bieżącymi tj. 42 408 280,57 zł natomiast biorąc pod uwagę dochody bieżące, które prognozujemy w roku 2023 nie pokryją wydatków bieżących, będzie deficyt operacyjny na poziomie 3 857 519,48 zł i o tym problemie dużo było mówione na ostatnich sesjach, że dochody bieżące a w szczególności dochody w PIT są niższe ze względu na zmiany w ustawach podatkowych </w:t>
      </w:r>
      <w:r w:rsidR="00676117" w:rsidRPr="003A7E8A">
        <w:rPr>
          <w:rFonts w:ascii="Arial" w:hAnsi="Arial" w:cs="Arial"/>
          <w:bCs/>
          <w:sz w:val="24"/>
        </w:rPr>
        <w:br/>
        <w:t xml:space="preserve">i </w:t>
      </w:r>
      <w:r w:rsidR="001154C4" w:rsidRPr="003A7E8A">
        <w:rPr>
          <w:rFonts w:ascii="Arial" w:hAnsi="Arial" w:cs="Arial"/>
          <w:bCs/>
          <w:sz w:val="24"/>
        </w:rPr>
        <w:t>w systemie podatkowym, jeśli chodzi o podatek osobowy od osób fizycznych i to ma przełożenie na nasz budżet i kwota w zaokrągleniu 98 mln jest to kwota za 2018 rok. Pani Skarbnik przytoczyła wszystkie okoliczności zarówno podwyżkę płacy minimalnej jak i inflacje, które jej zdaniem wpłynęły na budżet Miasta. W dalszej części Pani Skarbnik zwróciła uwagę na to, że będzie uruchomiona nadwyżka z lat ubiegłych na poziomie 5 mln natomiast kredyt na poziomie 81 mln i do tego pożyczka, która dot. Parku </w:t>
      </w:r>
      <w:proofErr w:type="spellStart"/>
      <w:r w:rsidR="001154C4" w:rsidRPr="003A7E8A">
        <w:rPr>
          <w:rFonts w:ascii="Arial" w:hAnsi="Arial" w:cs="Arial"/>
          <w:bCs/>
          <w:sz w:val="24"/>
        </w:rPr>
        <w:t>Belzackiego</w:t>
      </w:r>
      <w:proofErr w:type="spellEnd"/>
      <w:r w:rsidR="001154C4" w:rsidRPr="003A7E8A">
        <w:rPr>
          <w:rFonts w:ascii="Arial" w:hAnsi="Arial" w:cs="Arial"/>
          <w:bCs/>
          <w:sz w:val="24"/>
        </w:rPr>
        <w:t xml:space="preserve"> i elektrycznego samochodu </w:t>
      </w:r>
      <w:r w:rsidR="00676117" w:rsidRPr="003A7E8A">
        <w:rPr>
          <w:rFonts w:ascii="Arial" w:hAnsi="Arial" w:cs="Arial"/>
          <w:bCs/>
          <w:sz w:val="24"/>
        </w:rPr>
        <w:br/>
      </w:r>
      <w:r w:rsidR="001154C4" w:rsidRPr="003A7E8A">
        <w:rPr>
          <w:rFonts w:ascii="Arial" w:hAnsi="Arial" w:cs="Arial"/>
          <w:bCs/>
          <w:sz w:val="24"/>
        </w:rPr>
        <w:t>2 014 000 zł.</w:t>
      </w:r>
    </w:p>
    <w:p w14:paraId="132C2C81" w14:textId="76A65F75" w:rsidR="00F137EC" w:rsidRPr="003A7E8A" w:rsidRDefault="00F137EC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Pan Piotr Masiarek Przewodniczący Komisji zapytał, czy radn</w:t>
      </w:r>
      <w:r w:rsidR="00551DF3" w:rsidRPr="003A7E8A">
        <w:rPr>
          <w:rFonts w:ascii="Arial" w:hAnsi="Arial" w:cs="Arial"/>
          <w:bCs/>
          <w:sz w:val="24"/>
        </w:rPr>
        <w:t xml:space="preserve">i mają pytania do tego punktu. </w:t>
      </w:r>
      <w:r w:rsidRPr="003A7E8A">
        <w:rPr>
          <w:rFonts w:ascii="Arial" w:hAnsi="Arial" w:cs="Arial"/>
          <w:bCs/>
          <w:sz w:val="24"/>
        </w:rPr>
        <w:t>Pytań nie zgłoszono. Przewodniczący Komisji poddał pod głosowanie projekt uchwały</w:t>
      </w:r>
    </w:p>
    <w:p w14:paraId="20B41CEB" w14:textId="77777777" w:rsidR="00F137EC" w:rsidRPr="003A7E8A" w:rsidRDefault="00F137EC" w:rsidP="003A7E8A">
      <w:pPr>
        <w:spacing w:after="0" w:line="360" w:lineRule="auto"/>
        <w:rPr>
          <w:rFonts w:ascii="Arial" w:hAnsi="Arial" w:cs="Arial"/>
          <w:bCs/>
          <w:iCs/>
          <w:sz w:val="24"/>
          <w:u w:val="single"/>
        </w:rPr>
      </w:pPr>
    </w:p>
    <w:p w14:paraId="38C624DC" w14:textId="57BC77C4" w:rsidR="00F137EC" w:rsidRPr="003A7E8A" w:rsidRDefault="00F137EC" w:rsidP="003A7E8A">
      <w:pPr>
        <w:spacing w:after="0" w:line="360" w:lineRule="auto"/>
        <w:rPr>
          <w:rFonts w:ascii="Arial" w:eastAsia="Calibri" w:hAnsi="Arial" w:cs="Arial"/>
          <w:bCs/>
          <w:color w:val="00000A"/>
          <w:sz w:val="24"/>
        </w:rPr>
      </w:pPr>
      <w:r w:rsidRPr="003A7E8A">
        <w:rPr>
          <w:rFonts w:ascii="Arial" w:eastAsia="Calibri" w:hAnsi="Arial" w:cs="Arial"/>
          <w:bCs/>
          <w:color w:val="00000A"/>
          <w:sz w:val="24"/>
        </w:rPr>
        <w:t>W wyniku głosowania</w:t>
      </w:r>
      <w:r w:rsidRPr="003A7E8A">
        <w:rPr>
          <w:rFonts w:ascii="Arial" w:eastAsia="Calibri" w:hAnsi="Arial" w:cs="Arial"/>
          <w:bCs/>
          <w:color w:val="000000" w:themeColor="text1"/>
          <w:sz w:val="24"/>
        </w:rPr>
        <w:t xml:space="preserve">, przy </w:t>
      </w:r>
      <w:r w:rsidR="00AB47D2" w:rsidRPr="003A7E8A">
        <w:rPr>
          <w:rFonts w:ascii="Arial" w:eastAsia="Calibri" w:hAnsi="Arial" w:cs="Arial"/>
          <w:bCs/>
          <w:color w:val="000000" w:themeColor="text1"/>
          <w:sz w:val="24"/>
        </w:rPr>
        <w:t xml:space="preserve">8 głosach za, 0 głosów </w:t>
      </w:r>
      <w:r w:rsidRPr="003A7E8A">
        <w:rPr>
          <w:rFonts w:ascii="Arial" w:eastAsia="Calibri" w:hAnsi="Arial" w:cs="Arial"/>
          <w:bCs/>
          <w:color w:val="000000" w:themeColor="text1"/>
          <w:sz w:val="24"/>
        </w:rPr>
        <w:t>przeciw i 1</w:t>
      </w:r>
      <w:r w:rsidR="00AB47D2" w:rsidRPr="003A7E8A">
        <w:rPr>
          <w:rFonts w:ascii="Arial" w:eastAsia="Calibri" w:hAnsi="Arial" w:cs="Arial"/>
          <w:bCs/>
          <w:color w:val="000000" w:themeColor="text1"/>
          <w:sz w:val="24"/>
        </w:rPr>
        <w:t xml:space="preserve"> głos</w:t>
      </w:r>
      <w:r w:rsidRPr="003A7E8A">
        <w:rPr>
          <w:rFonts w:ascii="Arial" w:eastAsia="Calibri" w:hAnsi="Arial" w:cs="Arial"/>
          <w:bCs/>
          <w:color w:val="000000" w:themeColor="text1"/>
          <w:sz w:val="24"/>
        </w:rPr>
        <w:t xml:space="preserve"> wstrzymując</w:t>
      </w:r>
      <w:r w:rsidR="00AB47D2" w:rsidRPr="003A7E8A">
        <w:rPr>
          <w:rFonts w:ascii="Arial" w:eastAsia="Calibri" w:hAnsi="Arial" w:cs="Arial"/>
          <w:bCs/>
          <w:color w:val="000000" w:themeColor="text1"/>
          <w:sz w:val="24"/>
        </w:rPr>
        <w:t>y.</w:t>
      </w:r>
    </w:p>
    <w:p w14:paraId="5498E97E" w14:textId="2480DC52" w:rsidR="00BF4B0C" w:rsidRPr="003A7E8A" w:rsidRDefault="00F137EC" w:rsidP="003A7E8A">
      <w:pPr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Komisja pozytywnie zaopiniowała przedmiotowy projekt uchwały.</w:t>
      </w:r>
    </w:p>
    <w:p w14:paraId="19549349" w14:textId="1683F5FF" w:rsidR="00AB47D2" w:rsidRPr="003A7E8A" w:rsidRDefault="00AB47D2" w:rsidP="003A7E8A">
      <w:pPr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lastRenderedPageBreak/>
        <w:t>OPINIA Nr 94/52/22</w:t>
      </w:r>
    </w:p>
    <w:p w14:paraId="5116E8C9" w14:textId="5CF9B5E2" w:rsidR="00D3010B" w:rsidRPr="003A7E8A" w:rsidRDefault="00D3010B" w:rsidP="003A7E8A">
      <w:pPr>
        <w:spacing w:after="0" w:line="360" w:lineRule="auto"/>
        <w:rPr>
          <w:rFonts w:ascii="Arial" w:hAnsi="Arial" w:cs="Arial"/>
          <w:bCs/>
          <w:iCs/>
          <w:sz w:val="24"/>
        </w:rPr>
      </w:pPr>
      <w:bookmarkStart w:id="2" w:name="_Hlk114209064"/>
      <w:r w:rsidRPr="003A7E8A">
        <w:rPr>
          <w:rFonts w:ascii="Arial" w:hAnsi="Arial" w:cs="Arial"/>
          <w:bCs/>
          <w:iCs/>
          <w:sz w:val="24"/>
        </w:rPr>
        <w:t xml:space="preserve">Punkt </w:t>
      </w:r>
      <w:r w:rsidR="009F45AC" w:rsidRPr="003A7E8A">
        <w:rPr>
          <w:rFonts w:ascii="Arial" w:hAnsi="Arial" w:cs="Arial"/>
          <w:bCs/>
          <w:iCs/>
          <w:sz w:val="24"/>
        </w:rPr>
        <w:t>5</w:t>
      </w:r>
    </w:p>
    <w:p w14:paraId="06C69C82" w14:textId="2649008E" w:rsidR="00EE7D24" w:rsidRPr="003A7E8A" w:rsidRDefault="00EE7D24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 xml:space="preserve">Zaopiniowanie projektu uchwały w sprawie uchwały budżetowej miasta na  2023 rok </w:t>
      </w:r>
      <w:r w:rsidR="00676117" w:rsidRPr="003A7E8A">
        <w:rPr>
          <w:rFonts w:ascii="Arial" w:hAnsi="Arial" w:cs="Arial"/>
          <w:bCs/>
          <w:sz w:val="24"/>
        </w:rPr>
        <w:br/>
      </w:r>
      <w:r w:rsidRPr="003A7E8A">
        <w:rPr>
          <w:rFonts w:ascii="Arial" w:hAnsi="Arial" w:cs="Arial"/>
          <w:bCs/>
          <w:sz w:val="24"/>
        </w:rPr>
        <w:t>w następujących działach:</w:t>
      </w:r>
    </w:p>
    <w:p w14:paraId="126EBA08" w14:textId="77777777" w:rsidR="00EE7D24" w:rsidRPr="003A7E8A" w:rsidRDefault="00EE7D24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</w:p>
    <w:p w14:paraId="0C6EEB1D" w14:textId="77777777" w:rsidR="00EE7D24" w:rsidRPr="003A7E8A" w:rsidRDefault="00EE7D24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5.1    Dział 851-Ochrona Zdrowia,</w:t>
      </w:r>
    </w:p>
    <w:p w14:paraId="2C4A0EB0" w14:textId="0C7929A3" w:rsidR="00AB47D2" w:rsidRPr="003A7E8A" w:rsidRDefault="00AB47D2" w:rsidP="003A7E8A">
      <w:pPr>
        <w:spacing w:after="0" w:line="360" w:lineRule="auto"/>
        <w:ind w:left="284" w:hanging="284"/>
        <w:contextualSpacing/>
        <w:rPr>
          <w:rFonts w:ascii="Arial" w:hAnsi="Arial" w:cs="Arial"/>
          <w:bCs/>
          <w:sz w:val="24"/>
        </w:rPr>
      </w:pPr>
      <w:bookmarkStart w:id="3" w:name="_Hlk92444770"/>
      <w:r w:rsidRPr="003A7E8A">
        <w:rPr>
          <w:rFonts w:ascii="Arial" w:hAnsi="Arial" w:cs="Arial"/>
          <w:bCs/>
          <w:sz w:val="24"/>
        </w:rPr>
        <w:t xml:space="preserve">Wynik głosowania: 8 głosów za, 0 głosów przeciw i  1 głos wstrzymujący. </w:t>
      </w:r>
    </w:p>
    <w:bookmarkEnd w:id="3"/>
    <w:p w14:paraId="6A7FEB9B" w14:textId="29E97C19" w:rsidR="00AB47D2" w:rsidRPr="003A7E8A" w:rsidRDefault="00AB47D2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Komisja zaopiniowała pozytywnie dział 851-Ochrona Zdrowia.</w:t>
      </w:r>
    </w:p>
    <w:p w14:paraId="163E80BE" w14:textId="77777777" w:rsidR="00EE7D24" w:rsidRPr="003A7E8A" w:rsidRDefault="00EE7D24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 xml:space="preserve">5.2    Dział 852-Pomoc Społeczna, </w:t>
      </w:r>
    </w:p>
    <w:p w14:paraId="6191DCCC" w14:textId="533401A8" w:rsidR="00AB47D2" w:rsidRPr="003A7E8A" w:rsidRDefault="00AB47D2" w:rsidP="003A7E8A">
      <w:pPr>
        <w:spacing w:after="0" w:line="360" w:lineRule="auto"/>
        <w:ind w:left="284" w:hanging="284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 xml:space="preserve">Wynik głosowania: 8 głosów za, 0 głosów przeciw i  1 głos wstrzymujący. </w:t>
      </w:r>
    </w:p>
    <w:p w14:paraId="487E9B89" w14:textId="7708DBE9" w:rsidR="00AB47D2" w:rsidRPr="003A7E8A" w:rsidRDefault="00AB47D2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Komisja zaopiniowała pozytywnie dział 852-Pomoc Społeczna.</w:t>
      </w:r>
    </w:p>
    <w:p w14:paraId="76DDBE41" w14:textId="77777777" w:rsidR="00EE7D24" w:rsidRPr="003A7E8A" w:rsidRDefault="00EE7D24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5.3    Dział 853-Pozostałe zadania w zakresie polityki społecznej,</w:t>
      </w:r>
    </w:p>
    <w:p w14:paraId="7094004F" w14:textId="165CDDB3" w:rsidR="00AB47D2" w:rsidRPr="003A7E8A" w:rsidRDefault="00AB47D2" w:rsidP="003A7E8A">
      <w:pPr>
        <w:spacing w:after="0" w:line="360" w:lineRule="auto"/>
        <w:ind w:left="284" w:hanging="284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 xml:space="preserve">Wynik głosowania: 8 głosów za, 0 głosów przeciw i  1 głos wstrzymujący. </w:t>
      </w:r>
    </w:p>
    <w:p w14:paraId="3C21A4C5" w14:textId="57816AD4" w:rsidR="00AB47D2" w:rsidRPr="003A7E8A" w:rsidRDefault="00AB47D2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Komisja zaopiniowała pozytywnie dział 853-Pozostałe zadania w zakresie polityki społecznej.</w:t>
      </w:r>
    </w:p>
    <w:p w14:paraId="084DDF25" w14:textId="33D8BD86" w:rsidR="00BE4FF6" w:rsidRPr="003A7E8A" w:rsidRDefault="00EE7D24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5.4    Dział 855-Rodzina.</w:t>
      </w:r>
    </w:p>
    <w:p w14:paraId="2E8BAA3E" w14:textId="5B9FA96D" w:rsidR="00AB47D2" w:rsidRPr="003A7E8A" w:rsidRDefault="00AB47D2" w:rsidP="003A7E8A">
      <w:pPr>
        <w:spacing w:after="0" w:line="360" w:lineRule="auto"/>
        <w:ind w:left="284" w:hanging="284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 xml:space="preserve">Wynik głosowania: 8 głosów za, 0 głosów przeciw i  1 głos wstrzymujący. </w:t>
      </w:r>
    </w:p>
    <w:p w14:paraId="5C1A036A" w14:textId="480C84CB" w:rsidR="00210BA5" w:rsidRPr="003A7E8A" w:rsidRDefault="00AB47D2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  <w:highlight w:val="yellow"/>
        </w:rPr>
      </w:pPr>
      <w:r w:rsidRPr="003A7E8A">
        <w:rPr>
          <w:rFonts w:ascii="Arial" w:hAnsi="Arial" w:cs="Arial"/>
          <w:bCs/>
          <w:sz w:val="24"/>
        </w:rPr>
        <w:t>Komisja zaopiniowała pozytywnie dział 855-Rodzina.</w:t>
      </w:r>
    </w:p>
    <w:p w14:paraId="3A989F1C" w14:textId="5AA15EDD" w:rsidR="00EE7D24" w:rsidRPr="003A7E8A" w:rsidRDefault="00AB47D2" w:rsidP="003A7E8A">
      <w:pPr>
        <w:spacing w:after="0" w:line="360" w:lineRule="auto"/>
        <w:rPr>
          <w:rFonts w:ascii="Arial" w:hAnsi="Arial" w:cs="Arial"/>
          <w:bCs/>
          <w:sz w:val="24"/>
        </w:rPr>
      </w:pPr>
      <w:bookmarkStart w:id="4" w:name="_Hlk114212441"/>
      <w:r w:rsidRPr="003A7E8A">
        <w:rPr>
          <w:rFonts w:ascii="Arial" w:hAnsi="Arial" w:cs="Arial"/>
          <w:bCs/>
          <w:sz w:val="24"/>
        </w:rPr>
        <w:t>OPINIA Nr 95/52/22</w:t>
      </w:r>
      <w:bookmarkEnd w:id="2"/>
      <w:bookmarkEnd w:id="4"/>
    </w:p>
    <w:p w14:paraId="473007B6" w14:textId="77777777" w:rsidR="001154C4" w:rsidRPr="003A7E8A" w:rsidRDefault="001154C4" w:rsidP="003A7E8A">
      <w:pPr>
        <w:spacing w:after="0" w:line="360" w:lineRule="auto"/>
        <w:rPr>
          <w:rFonts w:ascii="Arial" w:hAnsi="Arial" w:cs="Arial"/>
          <w:bCs/>
          <w:iCs/>
          <w:sz w:val="24"/>
          <w:u w:val="single"/>
        </w:rPr>
      </w:pPr>
    </w:p>
    <w:p w14:paraId="3807982A" w14:textId="46B32394" w:rsidR="009F45AC" w:rsidRPr="003A7E8A" w:rsidRDefault="009F45AC" w:rsidP="003A7E8A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3A7E8A">
        <w:rPr>
          <w:rFonts w:ascii="Arial" w:hAnsi="Arial" w:cs="Arial"/>
          <w:bCs/>
          <w:iCs/>
          <w:sz w:val="24"/>
        </w:rPr>
        <w:t>Punkt 6</w:t>
      </w:r>
    </w:p>
    <w:p w14:paraId="489F9532" w14:textId="33BF4B46" w:rsidR="00C41C3F" w:rsidRPr="003A7E8A" w:rsidRDefault="00EE7D24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Zaopiniowanie projektu uchwały w sprawie zmiany Uchwały Nr XLIX/613/22 Rady Miasta Piotrkowa Trybunalskiego z dnia 30 marca 2022 roku w sprawie określenia zadań i podziału środków Państwowego Funduszu Rehabilitacji Osób Niepełnosprawnych z zakresu rehabilitacji zawodowej i społecznej osób niepełnosprawnych na 2022 rok.</w:t>
      </w:r>
    </w:p>
    <w:p w14:paraId="75D01502" w14:textId="77777777" w:rsidR="00EE7D24" w:rsidRPr="003A7E8A" w:rsidRDefault="00EE7D24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</w:p>
    <w:p w14:paraId="2DAAA844" w14:textId="1AE9E465" w:rsidR="0088439E" w:rsidRPr="003A7E8A" w:rsidRDefault="0088439E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Pan Piotr Masiarek Przewodniczący Komisji poprosił o omówienie przedmiotowego projektu uchwały.</w:t>
      </w:r>
    </w:p>
    <w:p w14:paraId="1BE4DA67" w14:textId="365BCE86" w:rsidR="0085180E" w:rsidRPr="003A7E8A" w:rsidRDefault="0085180E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  <w:highlight w:val="yellow"/>
        </w:rPr>
      </w:pPr>
      <w:bookmarkStart w:id="5" w:name="_Hlk117072496"/>
      <w:r w:rsidRPr="003A7E8A">
        <w:rPr>
          <w:rFonts w:ascii="Arial" w:hAnsi="Arial" w:cs="Arial"/>
          <w:bCs/>
          <w:sz w:val="24"/>
        </w:rPr>
        <w:t>Pani Zofia Antoszczyk- Dyrektor MOPR</w:t>
      </w:r>
      <w:r w:rsidR="0030788E" w:rsidRPr="003A7E8A">
        <w:rPr>
          <w:rFonts w:ascii="Arial" w:hAnsi="Arial" w:cs="Arial"/>
          <w:bCs/>
          <w:sz w:val="24"/>
        </w:rPr>
        <w:t xml:space="preserve"> </w:t>
      </w:r>
      <w:r w:rsidR="001154C4" w:rsidRPr="003A7E8A">
        <w:rPr>
          <w:rFonts w:ascii="Arial" w:hAnsi="Arial" w:cs="Arial"/>
          <w:bCs/>
          <w:sz w:val="24"/>
        </w:rPr>
        <w:t>poinformowała, że w dn. 3 listopada otrzymaliśmy informację z zarządu PFRON, że przekazane zostaną środki finansowe na „</w:t>
      </w:r>
      <w:proofErr w:type="spellStart"/>
      <w:r w:rsidR="001154C4" w:rsidRPr="003A7E8A">
        <w:rPr>
          <w:rFonts w:ascii="Arial" w:hAnsi="Arial" w:cs="Arial"/>
          <w:bCs/>
          <w:sz w:val="24"/>
        </w:rPr>
        <w:t>wtezety</w:t>
      </w:r>
      <w:proofErr w:type="spellEnd"/>
      <w:r w:rsidR="001154C4" w:rsidRPr="003A7E8A">
        <w:rPr>
          <w:rFonts w:ascii="Arial" w:hAnsi="Arial" w:cs="Arial"/>
          <w:bCs/>
          <w:sz w:val="24"/>
        </w:rPr>
        <w:t>” w kwocie 180 tys. zł. I są to środki znaczone mogą być przekazane dla ,,</w:t>
      </w:r>
      <w:proofErr w:type="spellStart"/>
      <w:r w:rsidR="001154C4" w:rsidRPr="003A7E8A">
        <w:rPr>
          <w:rFonts w:ascii="Arial" w:hAnsi="Arial" w:cs="Arial"/>
          <w:bCs/>
          <w:sz w:val="24"/>
        </w:rPr>
        <w:t>wtezetów</w:t>
      </w:r>
      <w:proofErr w:type="spellEnd"/>
      <w:r w:rsidR="001154C4" w:rsidRPr="003A7E8A">
        <w:rPr>
          <w:rFonts w:ascii="Arial" w:hAnsi="Arial" w:cs="Arial"/>
          <w:bCs/>
          <w:sz w:val="24"/>
        </w:rPr>
        <w:t xml:space="preserve">’’ i przez to zwiększa się roczny pobyt jednego uczestnika warsztatów z kwoty 24 096 zł na 25 896 zł i w związku z tym musi zostać podjęta uchwała o </w:t>
      </w:r>
      <w:r w:rsidR="001154C4" w:rsidRPr="003A7E8A">
        <w:rPr>
          <w:rFonts w:ascii="Arial" w:hAnsi="Arial" w:cs="Arial"/>
          <w:bCs/>
          <w:sz w:val="24"/>
        </w:rPr>
        <w:lastRenderedPageBreak/>
        <w:t>przekazaniu tych środków do budżetu i poza tym jest kilka innych pozycji w omawianym projekcie porządkujących budżet. Pani dyrektor wymieniła kwoty, które pozostały do rozdysponowania z poszczególnych działów.</w:t>
      </w:r>
    </w:p>
    <w:p w14:paraId="6C0A68DB" w14:textId="4CB77A18" w:rsidR="0085180E" w:rsidRPr="003A7E8A" w:rsidRDefault="0085180E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Pan Piotr Masiarek Przewodniczący Komisji zapytał, czy radni mają pytania do tego punktu. Pytań nie zgłoszono. Przewodniczący Komisji poddał pod głosowanie projekt uchwały</w:t>
      </w:r>
    </w:p>
    <w:p w14:paraId="1B9449AF" w14:textId="77777777" w:rsidR="00676117" w:rsidRPr="003A7E8A" w:rsidRDefault="00676117" w:rsidP="003A7E8A">
      <w:pPr>
        <w:spacing w:after="0" w:line="360" w:lineRule="auto"/>
        <w:rPr>
          <w:rFonts w:ascii="Arial" w:hAnsi="Arial" w:cs="Arial"/>
          <w:bCs/>
          <w:iCs/>
          <w:sz w:val="24"/>
          <w:u w:val="single"/>
        </w:rPr>
      </w:pPr>
    </w:p>
    <w:p w14:paraId="5F16F599" w14:textId="35E7EA61" w:rsidR="0085180E" w:rsidRPr="003A7E8A" w:rsidRDefault="0085180E" w:rsidP="003A7E8A">
      <w:pPr>
        <w:spacing w:after="0" w:line="360" w:lineRule="auto"/>
        <w:rPr>
          <w:rFonts w:ascii="Arial" w:eastAsia="Calibri" w:hAnsi="Arial" w:cs="Arial"/>
          <w:bCs/>
          <w:color w:val="00000A"/>
          <w:sz w:val="24"/>
        </w:rPr>
      </w:pPr>
      <w:r w:rsidRPr="003A7E8A">
        <w:rPr>
          <w:rFonts w:ascii="Arial" w:eastAsia="Calibri" w:hAnsi="Arial" w:cs="Arial"/>
          <w:bCs/>
          <w:color w:val="00000A"/>
          <w:sz w:val="24"/>
        </w:rPr>
        <w:t>W wyniku głosowania</w:t>
      </w:r>
      <w:r w:rsidRPr="003A7E8A">
        <w:rPr>
          <w:rFonts w:ascii="Arial" w:eastAsia="Calibri" w:hAnsi="Arial" w:cs="Arial"/>
          <w:bCs/>
          <w:color w:val="000000" w:themeColor="text1"/>
          <w:sz w:val="24"/>
        </w:rPr>
        <w:t>, przy 9 głosach za, 0 głosów przeciw i 0 głosów wstrzymujących.</w:t>
      </w:r>
    </w:p>
    <w:p w14:paraId="0ED8D40A" w14:textId="77777777" w:rsidR="0085180E" w:rsidRPr="003A7E8A" w:rsidRDefault="0085180E" w:rsidP="003A7E8A">
      <w:pPr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Komisja pozytywnie zaopiniowała przedmiotowy projekt uchwały.</w:t>
      </w:r>
    </w:p>
    <w:p w14:paraId="2F4B34DD" w14:textId="694A1276" w:rsidR="0085180E" w:rsidRPr="003A7E8A" w:rsidRDefault="0085180E" w:rsidP="003A7E8A">
      <w:pPr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OPINIA Nr 9</w:t>
      </w:r>
      <w:r w:rsidR="0025647A" w:rsidRPr="003A7E8A">
        <w:rPr>
          <w:rFonts w:ascii="Arial" w:hAnsi="Arial" w:cs="Arial"/>
          <w:bCs/>
          <w:sz w:val="24"/>
        </w:rPr>
        <w:t>6</w:t>
      </w:r>
      <w:r w:rsidRPr="003A7E8A">
        <w:rPr>
          <w:rFonts w:ascii="Arial" w:hAnsi="Arial" w:cs="Arial"/>
          <w:bCs/>
          <w:sz w:val="24"/>
        </w:rPr>
        <w:t>/52/22</w:t>
      </w:r>
    </w:p>
    <w:bookmarkEnd w:id="5"/>
    <w:p w14:paraId="26B64BAA" w14:textId="77777777" w:rsidR="00EE7D24" w:rsidRPr="003A7E8A" w:rsidRDefault="00EE7D24" w:rsidP="003A7E8A">
      <w:pPr>
        <w:spacing w:after="0" w:line="360" w:lineRule="auto"/>
        <w:rPr>
          <w:rFonts w:ascii="Arial" w:hAnsi="Arial" w:cs="Arial"/>
          <w:bCs/>
          <w:sz w:val="24"/>
        </w:rPr>
      </w:pPr>
    </w:p>
    <w:p w14:paraId="3A817CCB" w14:textId="35ECF6C6" w:rsidR="00EE7D24" w:rsidRPr="003A7E8A" w:rsidRDefault="00EE7D24" w:rsidP="003A7E8A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3A7E8A">
        <w:rPr>
          <w:rFonts w:ascii="Arial" w:hAnsi="Arial" w:cs="Arial"/>
          <w:bCs/>
          <w:iCs/>
          <w:sz w:val="24"/>
        </w:rPr>
        <w:t>Punkt 7</w:t>
      </w:r>
    </w:p>
    <w:p w14:paraId="149D4EE4" w14:textId="57F82EED" w:rsidR="00EE7D24" w:rsidRPr="003A7E8A" w:rsidRDefault="00EE7D24" w:rsidP="003A7E8A">
      <w:pPr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Informacja dotycząca działań podejmowanych przez Miejski Ośrodek Pomocy Rodzinie na rzecz osób bezrobotnych.</w:t>
      </w:r>
    </w:p>
    <w:p w14:paraId="7C8C8E08" w14:textId="77777777" w:rsidR="0025647A" w:rsidRPr="003A7E8A" w:rsidRDefault="0025647A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Pan Piotr Masiarek Przewodniczący Komisji poprosił o omówienie przedmiotowego projektu uchwały.</w:t>
      </w:r>
    </w:p>
    <w:p w14:paraId="139D3443" w14:textId="6A09C700" w:rsidR="0025647A" w:rsidRPr="003A7E8A" w:rsidRDefault="0025647A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 xml:space="preserve">Pani Zofia Antoszczyk- Dyrektor MOPR </w:t>
      </w:r>
      <w:r w:rsidR="001154C4" w:rsidRPr="003A7E8A">
        <w:rPr>
          <w:rFonts w:ascii="Arial" w:hAnsi="Arial" w:cs="Arial"/>
          <w:bCs/>
          <w:sz w:val="24"/>
        </w:rPr>
        <w:t xml:space="preserve">wyjaśniła, że zgodnie z ustawą o pomocy społecznej kwestia bezrobocia jest jedną z dysfunkcji kwalifikujących rodziny do pomocy. Zadaniem pracownika socjalnego jest wyprowadzenie rodziny z tej trudnej sytuacji, która powoduje ze rodzina musi korzystać z pomocy w tym przypadku osób bezrobotnych i działania pracowników są ukierunkowane na pracę socjalną, czyli spisywanie kontraktów, które polegają na aktywnym poszukiwaniu pracy poprzez udokumentowanie swojej aktywności zawodowej. Osoby bezrobotne otrzymują kartę aktywności zawodowej, z której muszą się rozliczać korzystając z dalszej pomocy finansowej. W przypadku braku aktywności zawodowej jest możliwość odmowy przyznawania pomocy finansowej takiej osobie. Ośrodek współpracuje z wszystkimi instytucjami, czyli głównie z PUP, Agencją Usług Oświatowych OLIMP, Agencją Pracy Tymczasowej na terenie Miasta, OHP, a także z prywatnymi przedsiębiorcami, którzy zgłaszają ewentualnie stanowiska wolne i poszukują osób z odpowiednimi kwalifikacjami. Również kierujemy osoby na szkolenia, które organizowane są przez PUP w ramach Unijnych środków. Pani dyrektor również wskazała, że bezrobocie maleje i na dzień 30 października liczba osób bezrobotnych zarejestrowanych w </w:t>
      </w:r>
      <w:r w:rsidR="001154C4" w:rsidRPr="003A7E8A">
        <w:rPr>
          <w:rFonts w:ascii="Arial" w:hAnsi="Arial" w:cs="Arial"/>
          <w:bCs/>
          <w:sz w:val="24"/>
        </w:rPr>
        <w:lastRenderedPageBreak/>
        <w:t>MOPR wynosiła 414 osób bezrobotnych a dla porównania w roku 2019 liczba osób bezrobotnych wynosiła 664 osoby.</w:t>
      </w:r>
    </w:p>
    <w:p w14:paraId="595BD988" w14:textId="6AC81C3E" w:rsidR="0025647A" w:rsidRPr="003A7E8A" w:rsidRDefault="0025647A" w:rsidP="003A7E8A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Pan Piotr Masiarek Przewodniczący Komisji zapytał, czy radn</w:t>
      </w:r>
      <w:r w:rsidR="00DF20C9" w:rsidRPr="003A7E8A">
        <w:rPr>
          <w:rFonts w:ascii="Arial" w:hAnsi="Arial" w:cs="Arial"/>
          <w:bCs/>
          <w:sz w:val="24"/>
        </w:rPr>
        <w:t xml:space="preserve">i mają pytania do tego punktu. </w:t>
      </w:r>
      <w:r w:rsidRPr="003A7E8A">
        <w:rPr>
          <w:rFonts w:ascii="Arial" w:hAnsi="Arial" w:cs="Arial"/>
          <w:bCs/>
          <w:sz w:val="24"/>
        </w:rPr>
        <w:t xml:space="preserve">Pytań nie zgłoszono. </w:t>
      </w:r>
      <w:r w:rsidR="00DF20C9" w:rsidRPr="003A7E8A">
        <w:rPr>
          <w:rFonts w:ascii="Arial" w:hAnsi="Arial" w:cs="Arial"/>
          <w:bCs/>
          <w:sz w:val="24"/>
        </w:rPr>
        <w:t xml:space="preserve">Informacja została przyjęta. </w:t>
      </w:r>
    </w:p>
    <w:p w14:paraId="2D6C5B2A" w14:textId="77777777" w:rsidR="00872146" w:rsidRPr="003A7E8A" w:rsidRDefault="00872146" w:rsidP="003A7E8A">
      <w:pPr>
        <w:spacing w:after="0" w:line="360" w:lineRule="auto"/>
        <w:rPr>
          <w:rFonts w:ascii="Arial" w:hAnsi="Arial" w:cs="Arial"/>
          <w:bCs/>
          <w:iCs/>
          <w:sz w:val="24"/>
        </w:rPr>
      </w:pPr>
    </w:p>
    <w:p w14:paraId="638D0D21" w14:textId="58F3E201" w:rsidR="00FD43CB" w:rsidRPr="003A7E8A" w:rsidRDefault="00EE7D24" w:rsidP="003A7E8A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3A7E8A">
        <w:rPr>
          <w:rFonts w:ascii="Arial" w:hAnsi="Arial" w:cs="Arial"/>
          <w:bCs/>
          <w:iCs/>
          <w:sz w:val="24"/>
        </w:rPr>
        <w:t>Punkt 8</w:t>
      </w:r>
    </w:p>
    <w:p w14:paraId="19814C9D" w14:textId="3209015F" w:rsidR="000E18D8" w:rsidRPr="003A7E8A" w:rsidRDefault="00EE7D24" w:rsidP="003A7E8A">
      <w:pPr>
        <w:spacing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iCs/>
          <w:sz w:val="24"/>
        </w:rPr>
        <w:t>K</w:t>
      </w:r>
      <w:r w:rsidRPr="003A7E8A">
        <w:rPr>
          <w:rFonts w:ascii="Arial" w:hAnsi="Arial" w:cs="Arial"/>
          <w:bCs/>
          <w:sz w:val="24"/>
        </w:rPr>
        <w:t xml:space="preserve">orespondencja kierowana </w:t>
      </w:r>
      <w:r w:rsidR="000E18D8" w:rsidRPr="003A7E8A">
        <w:rPr>
          <w:rFonts w:ascii="Arial" w:hAnsi="Arial" w:cs="Arial"/>
          <w:bCs/>
          <w:sz w:val="24"/>
        </w:rPr>
        <w:t>do Komisji.</w:t>
      </w:r>
    </w:p>
    <w:p w14:paraId="7E4695A9" w14:textId="12A5040E" w:rsidR="00B435EF" w:rsidRPr="003A7E8A" w:rsidRDefault="00551DF3" w:rsidP="003A7E8A">
      <w:pPr>
        <w:spacing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 xml:space="preserve">Pan Piotr Masiarek Przewodniczący Komisji poinformował, że nie ma </w:t>
      </w:r>
      <w:r w:rsidR="00DF20C9" w:rsidRPr="003A7E8A">
        <w:rPr>
          <w:rFonts w:ascii="Arial" w:hAnsi="Arial" w:cs="Arial"/>
          <w:bCs/>
          <w:sz w:val="24"/>
        </w:rPr>
        <w:t xml:space="preserve">korespondencji kierowanej do Komisji. </w:t>
      </w:r>
    </w:p>
    <w:p w14:paraId="30B1105D" w14:textId="35D3D75E" w:rsidR="00D3010B" w:rsidRPr="003A7E8A" w:rsidRDefault="00EE7D24" w:rsidP="003A7E8A">
      <w:pPr>
        <w:spacing w:after="0" w:line="360" w:lineRule="auto"/>
        <w:rPr>
          <w:rFonts w:ascii="Arial" w:hAnsi="Arial" w:cs="Arial"/>
          <w:bCs/>
          <w:iCs/>
          <w:sz w:val="24"/>
        </w:rPr>
      </w:pPr>
      <w:r w:rsidRPr="003A7E8A">
        <w:rPr>
          <w:rFonts w:ascii="Arial" w:hAnsi="Arial" w:cs="Arial"/>
          <w:bCs/>
          <w:iCs/>
          <w:sz w:val="24"/>
        </w:rPr>
        <w:t>Punkt 9</w:t>
      </w:r>
    </w:p>
    <w:p w14:paraId="13CD8B17" w14:textId="77777777" w:rsidR="00D3010B" w:rsidRPr="003A7E8A" w:rsidRDefault="000E18D8" w:rsidP="003A7E8A">
      <w:pPr>
        <w:tabs>
          <w:tab w:val="left" w:pos="4920"/>
        </w:tabs>
        <w:spacing w:after="0" w:line="360" w:lineRule="auto"/>
        <w:rPr>
          <w:rFonts w:ascii="Arial" w:hAnsi="Arial" w:cs="Arial"/>
          <w:bCs/>
          <w:iCs/>
          <w:sz w:val="24"/>
        </w:rPr>
      </w:pPr>
      <w:r w:rsidRPr="003A7E8A">
        <w:rPr>
          <w:rFonts w:ascii="Arial" w:hAnsi="Arial" w:cs="Arial"/>
          <w:bCs/>
          <w:iCs/>
          <w:sz w:val="24"/>
        </w:rPr>
        <w:t>Sprawy różne.</w:t>
      </w:r>
    </w:p>
    <w:p w14:paraId="5CC5FA5B" w14:textId="77777777" w:rsidR="00FD43CB" w:rsidRPr="003A7E8A" w:rsidRDefault="00FD43CB" w:rsidP="003A7E8A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7D2F5ACD" w14:textId="66BE4F48" w:rsidR="001625D8" w:rsidRPr="003A7E8A" w:rsidRDefault="00DF20C9" w:rsidP="003A7E8A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Pan Jan Dziemdziora </w:t>
      </w:r>
      <w:r w:rsidR="00676117"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powiedział, że otrzymał film od mieszkańca Piotrkowa, z którego treści wynika, że na teren miasta wkraczają dzikie zwierzęta, które stanowią zagrożenie. Radny zwrócił się do Komisji abyśmy jako Komisja powiadomili Powiatowy Inspektorat Weterynarii w celu zbadania problemu.</w:t>
      </w:r>
    </w:p>
    <w:p w14:paraId="4F63DFFD" w14:textId="01F246B6" w:rsidR="00DF20C9" w:rsidRPr="003A7E8A" w:rsidRDefault="001625D8" w:rsidP="003A7E8A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Pan Bogdan </w:t>
      </w:r>
      <w:proofErr w:type="spellStart"/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Munik</w:t>
      </w:r>
      <w:proofErr w:type="spellEnd"/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– Sekretarz Miasta odniósł się do powyżej wypowiedzi radnego stwierdzając że problem jest znany Straży Miejskiej i Referatowi Zarzadzania Kryzysowego. Jeżeli chodzi o lisy to </w:t>
      </w:r>
      <w:r w:rsidR="00676117" w:rsidRPr="003A7E8A">
        <w:rPr>
          <w:rFonts w:ascii="Arial" w:eastAsia="Calibri" w:hAnsi="Arial" w:cs="Arial"/>
          <w:bCs/>
          <w:color w:val="00000A"/>
          <w:sz w:val="24"/>
          <w:lang w:eastAsia="en-US"/>
        </w:rPr>
        <w:br/>
      </w: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w różnych punktach od dłuższego czasu się pojawiają, są w związku z tym wykładane pułapki i częstokroć one tam wpadają i są to działania wspólnie prowadzone z weterynarią. Ponadto</w:t>
      </w:r>
      <w:r w:rsidR="00676117"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,</w:t>
      </w: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jeżeli chodzi o dziki to mamy umowę podpisaną z kołem </w:t>
      </w:r>
      <w:r w:rsidR="001154C4"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</w:t>
      </w: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łowieckim i są wytypowane przez koło rejony gdzie prowadzony jest odstrzał dzików. W budżecie na przyszły rok przewidujemy zakup pułapki ruchomej dla dzików gdzie będą wyłapywane i wywożone. Jeśli chodzi o występujące dziki na działkach czy ogrodach to istnieje możliwość aby taka osoba napisała wniosek</w:t>
      </w:r>
      <w:r w:rsidR="001154C4"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wraz z dołączonymi</w:t>
      </w: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zdjęciami do </w:t>
      </w:r>
      <w:r w:rsidR="001154C4"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u</w:t>
      </w: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rzędu </w:t>
      </w:r>
      <w:r w:rsidR="001154C4"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w</w:t>
      </w: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ojewódzkiego który z tego tytułu wypłaca odszkodowani</w:t>
      </w:r>
      <w:r w:rsidR="001154C4"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a.</w:t>
      </w:r>
    </w:p>
    <w:p w14:paraId="4594C5A0" w14:textId="3415115D" w:rsidR="00DF20C9" w:rsidRPr="003A7E8A" w:rsidRDefault="00551DF3" w:rsidP="003A7E8A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Pan Jan Dziemdziora podziękował za udzi</w:t>
      </w:r>
      <w:r w:rsidR="001154C4"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eloną przez Pana Bogdana </w:t>
      </w:r>
      <w:proofErr w:type="spellStart"/>
      <w:r w:rsidR="001154C4" w:rsidRPr="003A7E8A">
        <w:rPr>
          <w:rFonts w:ascii="Arial" w:eastAsia="Calibri" w:hAnsi="Arial" w:cs="Arial"/>
          <w:bCs/>
          <w:color w:val="00000A"/>
          <w:sz w:val="24"/>
          <w:lang w:eastAsia="en-US"/>
        </w:rPr>
        <w:t>Munika</w:t>
      </w:r>
      <w:proofErr w:type="spellEnd"/>
      <w:r w:rsidR="001154C4"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-</w:t>
      </w: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Sekretarza Miasta wyczerpującą odpowiedź. </w:t>
      </w:r>
    </w:p>
    <w:p w14:paraId="776E675C" w14:textId="77777777" w:rsidR="00DF20C9" w:rsidRPr="003A7E8A" w:rsidRDefault="00DF20C9" w:rsidP="003A7E8A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21B46941" w14:textId="1F6C2492" w:rsidR="00551DF3" w:rsidRPr="003A7E8A" w:rsidRDefault="00551DF3" w:rsidP="003A7E8A">
      <w:pPr>
        <w:spacing w:after="0" w:line="360" w:lineRule="auto"/>
        <w:rPr>
          <w:rFonts w:ascii="Arial" w:hAnsi="Arial" w:cs="Arial"/>
          <w:bCs/>
          <w:sz w:val="24"/>
        </w:rPr>
      </w:pPr>
      <w:r w:rsidRPr="003A7E8A">
        <w:rPr>
          <w:rFonts w:ascii="Arial" w:hAnsi="Arial" w:cs="Arial"/>
          <w:bCs/>
          <w:sz w:val="24"/>
        </w:rPr>
        <w:t>Pan Piotr Masiarek Przewodniczący Komisji w związku z wyczerpaniem porządku obrad zamknął posiedzenie Komisji.</w:t>
      </w:r>
    </w:p>
    <w:p w14:paraId="61802543" w14:textId="77777777" w:rsidR="00DF20C9" w:rsidRPr="003A7E8A" w:rsidRDefault="00DF20C9" w:rsidP="003A7E8A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771A375F" w14:textId="73430F18" w:rsidR="001D6C19" w:rsidRPr="003A7E8A" w:rsidRDefault="001546CB" w:rsidP="003A7E8A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A7E8A">
        <w:rPr>
          <w:rFonts w:ascii="Arial" w:eastAsia="Calibri" w:hAnsi="Arial" w:cs="Arial"/>
          <w:bCs/>
          <w:color w:val="00000A"/>
          <w:sz w:val="24"/>
          <w:lang w:eastAsia="en-US"/>
        </w:rPr>
        <w:lastRenderedPageBreak/>
        <w:t xml:space="preserve">Na </w:t>
      </w:r>
      <w:r w:rsidR="005D3F26" w:rsidRPr="003A7E8A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tym protokół zakończono.                  </w:t>
      </w:r>
    </w:p>
    <w:p w14:paraId="6EA6F9DC" w14:textId="65021409" w:rsidR="00A84559" w:rsidRPr="003A7E8A" w:rsidRDefault="00A84559" w:rsidP="003A7E8A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3F6A44B9" w14:textId="08C221E9" w:rsidR="003A7E8A" w:rsidRPr="003A7E8A" w:rsidRDefault="003A7E8A" w:rsidP="003A7E8A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  <w:r w:rsidRPr="003A7E8A">
        <w:rPr>
          <w:rFonts w:ascii="Arial" w:hAnsi="Arial" w:cs="Arial"/>
          <w:bCs/>
          <w:color w:val="000000" w:themeColor="text1"/>
          <w:sz w:val="24"/>
          <w:lang w:bidi="pl-PL"/>
        </w:rPr>
        <w:t xml:space="preserve">Podpisał Przewodniczący Komisji (-) Piotr </w:t>
      </w:r>
      <w:proofErr w:type="spellStart"/>
      <w:r w:rsidRPr="003A7E8A">
        <w:rPr>
          <w:rFonts w:ascii="Arial" w:hAnsi="Arial" w:cs="Arial"/>
          <w:bCs/>
          <w:color w:val="000000" w:themeColor="text1"/>
          <w:sz w:val="24"/>
          <w:lang w:bidi="pl-PL"/>
        </w:rPr>
        <w:t>Masiarek</w:t>
      </w:r>
      <w:proofErr w:type="spellEnd"/>
      <w:r w:rsidRPr="003A7E8A">
        <w:rPr>
          <w:rFonts w:ascii="Arial" w:hAnsi="Arial" w:cs="Arial"/>
          <w:bCs/>
          <w:color w:val="000000" w:themeColor="text1"/>
          <w:sz w:val="24"/>
          <w:lang w:bidi="pl-PL"/>
        </w:rPr>
        <w:t xml:space="preserve">                                                              </w:t>
      </w:r>
    </w:p>
    <w:p w14:paraId="6ADB508F" w14:textId="77777777" w:rsidR="003A7E8A" w:rsidRPr="003A7E8A" w:rsidRDefault="003A7E8A" w:rsidP="003A7E8A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</w:p>
    <w:p w14:paraId="7AAE789B" w14:textId="77777777" w:rsidR="003A7E8A" w:rsidRPr="003A7E8A" w:rsidRDefault="003A7E8A" w:rsidP="003A7E8A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  <w:r w:rsidRPr="003A7E8A">
        <w:rPr>
          <w:rFonts w:ascii="Arial" w:hAnsi="Arial" w:cs="Arial"/>
          <w:bCs/>
          <w:color w:val="000000" w:themeColor="text1"/>
          <w:sz w:val="24"/>
          <w:lang w:bidi="pl-PL"/>
        </w:rPr>
        <w:t xml:space="preserve">Protokół sporządził: Sylwester Kacprzyk </w:t>
      </w:r>
    </w:p>
    <w:p w14:paraId="1D1E52C5" w14:textId="1255B97D" w:rsidR="005D3F26" w:rsidRPr="003A7E8A" w:rsidRDefault="005D3F26" w:rsidP="003A7E8A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</w:p>
    <w:sectPr w:rsidR="005D3F26" w:rsidRPr="003A7E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CDB0" w14:textId="77777777" w:rsidR="00D3732C" w:rsidRDefault="00D3732C" w:rsidP="00C56454">
      <w:pPr>
        <w:spacing w:after="0" w:line="240" w:lineRule="auto"/>
      </w:pPr>
      <w:r>
        <w:separator/>
      </w:r>
    </w:p>
  </w:endnote>
  <w:endnote w:type="continuationSeparator" w:id="0">
    <w:p w14:paraId="0B4C0FB9" w14:textId="77777777" w:rsidR="00D3732C" w:rsidRDefault="00D3732C" w:rsidP="00C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129350"/>
      <w:docPartObj>
        <w:docPartGallery w:val="Page Numbers (Bottom of Page)"/>
        <w:docPartUnique/>
      </w:docPartObj>
    </w:sdtPr>
    <w:sdtEndPr/>
    <w:sdtContent>
      <w:p w14:paraId="4C6A25BD" w14:textId="77777777" w:rsidR="00C56454" w:rsidRDefault="00C564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117">
          <w:rPr>
            <w:noProof/>
          </w:rPr>
          <w:t>4</w:t>
        </w:r>
        <w:r>
          <w:fldChar w:fldCharType="end"/>
        </w:r>
      </w:p>
    </w:sdtContent>
  </w:sdt>
  <w:p w14:paraId="1F36A4B2" w14:textId="77777777" w:rsidR="00C56454" w:rsidRDefault="00C564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BC7D" w14:textId="77777777" w:rsidR="00D3732C" w:rsidRDefault="00D3732C" w:rsidP="00C56454">
      <w:pPr>
        <w:spacing w:after="0" w:line="240" w:lineRule="auto"/>
      </w:pPr>
      <w:r>
        <w:separator/>
      </w:r>
    </w:p>
  </w:footnote>
  <w:footnote w:type="continuationSeparator" w:id="0">
    <w:p w14:paraId="6DC7DE6B" w14:textId="77777777" w:rsidR="00D3732C" w:rsidRDefault="00D3732C" w:rsidP="00C5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66B"/>
    <w:multiLevelType w:val="multilevel"/>
    <w:tmpl w:val="40AA281A"/>
    <w:lvl w:ilvl="0">
      <w:start w:val="1"/>
      <w:numFmt w:val="ordinal"/>
      <w:lvlText w:val="%1.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7728F6"/>
    <w:multiLevelType w:val="multilevel"/>
    <w:tmpl w:val="3086F682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800E3"/>
    <w:multiLevelType w:val="hybridMultilevel"/>
    <w:tmpl w:val="4ED84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6CE6"/>
    <w:multiLevelType w:val="hybridMultilevel"/>
    <w:tmpl w:val="4F528352"/>
    <w:lvl w:ilvl="0" w:tplc="ADBCA5C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2059CF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B9703F1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001C7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4" w15:restartNumberingAfterBreak="0">
    <w:nsid w:val="39CC0B4E"/>
    <w:multiLevelType w:val="hybridMultilevel"/>
    <w:tmpl w:val="646C1E12"/>
    <w:lvl w:ilvl="0" w:tplc="EDD6F4B4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E17693"/>
    <w:multiLevelType w:val="multilevel"/>
    <w:tmpl w:val="115A0DDE"/>
    <w:lvl w:ilvl="0">
      <w:start w:val="1"/>
      <w:numFmt w:val="decimal"/>
      <w:lvlText w:val="%1)"/>
      <w:lvlJc w:val="left"/>
      <w:pPr>
        <w:ind w:left="1070" w:firstLine="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790" w:firstLine="0"/>
      </w:pPr>
    </w:lvl>
    <w:lvl w:ilvl="2">
      <w:start w:val="1"/>
      <w:numFmt w:val="lowerRoman"/>
      <w:lvlText w:val="%3."/>
      <w:lvlJc w:val="right"/>
      <w:pPr>
        <w:ind w:left="2510" w:firstLine="0"/>
      </w:pPr>
    </w:lvl>
    <w:lvl w:ilvl="3">
      <w:start w:val="1"/>
      <w:numFmt w:val="decimal"/>
      <w:lvlText w:val="%4."/>
      <w:lvlJc w:val="left"/>
      <w:pPr>
        <w:ind w:left="3230" w:firstLine="0"/>
      </w:pPr>
    </w:lvl>
    <w:lvl w:ilvl="4">
      <w:start w:val="1"/>
      <w:numFmt w:val="lowerLetter"/>
      <w:lvlText w:val="%5."/>
      <w:lvlJc w:val="left"/>
      <w:pPr>
        <w:ind w:left="3950" w:firstLine="0"/>
      </w:pPr>
    </w:lvl>
    <w:lvl w:ilvl="5">
      <w:start w:val="1"/>
      <w:numFmt w:val="lowerRoman"/>
      <w:lvlText w:val="%6."/>
      <w:lvlJc w:val="right"/>
      <w:pPr>
        <w:ind w:left="4670" w:firstLine="0"/>
      </w:pPr>
    </w:lvl>
    <w:lvl w:ilvl="6">
      <w:start w:val="1"/>
      <w:numFmt w:val="decimal"/>
      <w:lvlText w:val="%7."/>
      <w:lvlJc w:val="left"/>
      <w:pPr>
        <w:ind w:left="5390" w:firstLine="0"/>
      </w:pPr>
    </w:lvl>
    <w:lvl w:ilvl="7">
      <w:start w:val="1"/>
      <w:numFmt w:val="lowerLetter"/>
      <w:lvlText w:val="%8."/>
      <w:lvlJc w:val="left"/>
      <w:pPr>
        <w:ind w:left="6110" w:firstLine="0"/>
      </w:pPr>
    </w:lvl>
    <w:lvl w:ilvl="8">
      <w:start w:val="1"/>
      <w:numFmt w:val="lowerRoman"/>
      <w:lvlText w:val="%9."/>
      <w:lvlJc w:val="right"/>
      <w:pPr>
        <w:ind w:left="6830" w:firstLine="0"/>
      </w:pPr>
    </w:lvl>
  </w:abstractNum>
  <w:abstractNum w:abstractNumId="16" w15:restartNumberingAfterBreak="0">
    <w:nsid w:val="436C39FA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AA2CE7"/>
    <w:multiLevelType w:val="hybridMultilevel"/>
    <w:tmpl w:val="A950EC9E"/>
    <w:lvl w:ilvl="0" w:tplc="F206583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1B7056E"/>
    <w:multiLevelType w:val="multilevel"/>
    <w:tmpl w:val="3D2082CC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5151477"/>
    <w:multiLevelType w:val="hybridMultilevel"/>
    <w:tmpl w:val="A3D6C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72463"/>
    <w:multiLevelType w:val="multilevel"/>
    <w:tmpl w:val="B18A6806"/>
    <w:lvl w:ilvl="0">
      <w:start w:val="3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7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8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1038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12976313">
    <w:abstractNumId w:val="7"/>
  </w:num>
  <w:num w:numId="3" w16cid:durableId="1209414359">
    <w:abstractNumId w:val="22"/>
  </w:num>
  <w:num w:numId="4" w16cid:durableId="225338007">
    <w:abstractNumId w:val="14"/>
  </w:num>
  <w:num w:numId="5" w16cid:durableId="1345016978">
    <w:abstractNumId w:val="26"/>
  </w:num>
  <w:num w:numId="6" w16cid:durableId="162747879">
    <w:abstractNumId w:val="27"/>
  </w:num>
  <w:num w:numId="7" w16cid:durableId="1339385639">
    <w:abstractNumId w:val="13"/>
  </w:num>
  <w:num w:numId="8" w16cid:durableId="1270893531">
    <w:abstractNumId w:val="17"/>
  </w:num>
  <w:num w:numId="9" w16cid:durableId="1379357760">
    <w:abstractNumId w:val="28"/>
  </w:num>
  <w:num w:numId="10" w16cid:durableId="103161720">
    <w:abstractNumId w:val="3"/>
  </w:num>
  <w:num w:numId="11" w16cid:durableId="1944916651">
    <w:abstractNumId w:val="20"/>
  </w:num>
  <w:num w:numId="12" w16cid:durableId="629826172">
    <w:abstractNumId w:val="18"/>
  </w:num>
  <w:num w:numId="13" w16cid:durableId="557201853">
    <w:abstractNumId w:val="19"/>
  </w:num>
  <w:num w:numId="14" w16cid:durableId="181208210">
    <w:abstractNumId w:val="21"/>
  </w:num>
  <w:num w:numId="15" w16cid:durableId="812135627">
    <w:abstractNumId w:val="12"/>
  </w:num>
  <w:num w:numId="16" w16cid:durableId="53465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0895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1158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47656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51027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895620">
    <w:abstractNumId w:val="5"/>
  </w:num>
  <w:num w:numId="22" w16cid:durableId="308942355">
    <w:abstractNumId w:val="24"/>
  </w:num>
  <w:num w:numId="23" w16cid:durableId="244459367">
    <w:abstractNumId w:val="1"/>
  </w:num>
  <w:num w:numId="24" w16cid:durableId="874537407">
    <w:abstractNumId w:val="15"/>
  </w:num>
  <w:num w:numId="25" w16cid:durableId="1407611621">
    <w:abstractNumId w:val="2"/>
  </w:num>
  <w:num w:numId="26" w16cid:durableId="555047329">
    <w:abstractNumId w:val="0"/>
  </w:num>
  <w:num w:numId="27" w16cid:durableId="1073895367">
    <w:abstractNumId w:val="8"/>
  </w:num>
  <w:num w:numId="28" w16cid:durableId="1150170985">
    <w:abstractNumId w:val="16"/>
  </w:num>
  <w:num w:numId="29" w16cid:durableId="894704425">
    <w:abstractNumId w:val="11"/>
  </w:num>
  <w:num w:numId="30" w16cid:durableId="1569684267">
    <w:abstractNumId w:val="26"/>
  </w:num>
  <w:num w:numId="31" w16cid:durableId="1688294081">
    <w:abstractNumId w:val="26"/>
  </w:num>
  <w:num w:numId="32" w16cid:durableId="1955402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F821CCA-2DE3-4ECF-9BDB-8F3A152F214F}"/>
  </w:docVars>
  <w:rsids>
    <w:rsidRoot w:val="009B7C11"/>
    <w:rsid w:val="00015371"/>
    <w:rsid w:val="00043A80"/>
    <w:rsid w:val="000B16EF"/>
    <w:rsid w:val="000D2328"/>
    <w:rsid w:val="000E18D8"/>
    <w:rsid w:val="000E7BE4"/>
    <w:rsid w:val="000F5F99"/>
    <w:rsid w:val="00104EA6"/>
    <w:rsid w:val="001154C4"/>
    <w:rsid w:val="00134D22"/>
    <w:rsid w:val="001546CB"/>
    <w:rsid w:val="001625D8"/>
    <w:rsid w:val="00172237"/>
    <w:rsid w:val="00184539"/>
    <w:rsid w:val="00184687"/>
    <w:rsid w:val="001A6E34"/>
    <w:rsid w:val="001B7EAA"/>
    <w:rsid w:val="001D6C19"/>
    <w:rsid w:val="001D73E1"/>
    <w:rsid w:val="001E0E0C"/>
    <w:rsid w:val="001E30EB"/>
    <w:rsid w:val="001F7931"/>
    <w:rsid w:val="00210BA5"/>
    <w:rsid w:val="00224C84"/>
    <w:rsid w:val="00244AF6"/>
    <w:rsid w:val="00254D4A"/>
    <w:rsid w:val="0025647A"/>
    <w:rsid w:val="00264279"/>
    <w:rsid w:val="00283891"/>
    <w:rsid w:val="00296BCF"/>
    <w:rsid w:val="002A4AFF"/>
    <w:rsid w:val="002C14D6"/>
    <w:rsid w:val="0030788E"/>
    <w:rsid w:val="0036133D"/>
    <w:rsid w:val="00396EDC"/>
    <w:rsid w:val="003A7E8A"/>
    <w:rsid w:val="003E2394"/>
    <w:rsid w:val="0040260F"/>
    <w:rsid w:val="00426689"/>
    <w:rsid w:val="0044332F"/>
    <w:rsid w:val="0045195E"/>
    <w:rsid w:val="00467E40"/>
    <w:rsid w:val="004731C6"/>
    <w:rsid w:val="004B3852"/>
    <w:rsid w:val="004C7420"/>
    <w:rsid w:val="00542A1B"/>
    <w:rsid w:val="00551DF3"/>
    <w:rsid w:val="00563CA1"/>
    <w:rsid w:val="0056427D"/>
    <w:rsid w:val="005A61BC"/>
    <w:rsid w:val="005C3EFF"/>
    <w:rsid w:val="005D36A0"/>
    <w:rsid w:val="005D3F26"/>
    <w:rsid w:val="005D5D2E"/>
    <w:rsid w:val="005E1D99"/>
    <w:rsid w:val="005F44D1"/>
    <w:rsid w:val="00631CAD"/>
    <w:rsid w:val="00661E92"/>
    <w:rsid w:val="00662F11"/>
    <w:rsid w:val="00663327"/>
    <w:rsid w:val="00666AB2"/>
    <w:rsid w:val="00676117"/>
    <w:rsid w:val="00690F4B"/>
    <w:rsid w:val="00695FBA"/>
    <w:rsid w:val="006B5625"/>
    <w:rsid w:val="00712C08"/>
    <w:rsid w:val="00713EF2"/>
    <w:rsid w:val="00761F20"/>
    <w:rsid w:val="007636A3"/>
    <w:rsid w:val="0076643D"/>
    <w:rsid w:val="00773B48"/>
    <w:rsid w:val="00781042"/>
    <w:rsid w:val="00781803"/>
    <w:rsid w:val="00790C5E"/>
    <w:rsid w:val="007D20BD"/>
    <w:rsid w:val="00801B6F"/>
    <w:rsid w:val="00807AAE"/>
    <w:rsid w:val="00825DA2"/>
    <w:rsid w:val="0085180E"/>
    <w:rsid w:val="00855DA0"/>
    <w:rsid w:val="00855E71"/>
    <w:rsid w:val="0085717B"/>
    <w:rsid w:val="00872146"/>
    <w:rsid w:val="008807DB"/>
    <w:rsid w:val="0088439E"/>
    <w:rsid w:val="008F0020"/>
    <w:rsid w:val="00910BCE"/>
    <w:rsid w:val="00912EAC"/>
    <w:rsid w:val="0094598F"/>
    <w:rsid w:val="00952F92"/>
    <w:rsid w:val="00962A08"/>
    <w:rsid w:val="00977A3A"/>
    <w:rsid w:val="009B7C11"/>
    <w:rsid w:val="009C335C"/>
    <w:rsid w:val="009E3FDE"/>
    <w:rsid w:val="009F45AC"/>
    <w:rsid w:val="00A0642B"/>
    <w:rsid w:val="00A0724E"/>
    <w:rsid w:val="00A253C3"/>
    <w:rsid w:val="00A25E9A"/>
    <w:rsid w:val="00A37996"/>
    <w:rsid w:val="00A84559"/>
    <w:rsid w:val="00AA0D20"/>
    <w:rsid w:val="00AB47D2"/>
    <w:rsid w:val="00AC4E2F"/>
    <w:rsid w:val="00AD60B1"/>
    <w:rsid w:val="00AD6D75"/>
    <w:rsid w:val="00B33F88"/>
    <w:rsid w:val="00B4139F"/>
    <w:rsid w:val="00B435EF"/>
    <w:rsid w:val="00B50ED1"/>
    <w:rsid w:val="00BA26A7"/>
    <w:rsid w:val="00BB6303"/>
    <w:rsid w:val="00BC0181"/>
    <w:rsid w:val="00BC4517"/>
    <w:rsid w:val="00BE4FF6"/>
    <w:rsid w:val="00BE69B4"/>
    <w:rsid w:val="00BF1BCF"/>
    <w:rsid w:val="00BF4B0C"/>
    <w:rsid w:val="00C12FA7"/>
    <w:rsid w:val="00C41C3F"/>
    <w:rsid w:val="00C562E9"/>
    <w:rsid w:val="00C56454"/>
    <w:rsid w:val="00C77F37"/>
    <w:rsid w:val="00C86EE9"/>
    <w:rsid w:val="00C93B8A"/>
    <w:rsid w:val="00CE3733"/>
    <w:rsid w:val="00CE462A"/>
    <w:rsid w:val="00CF2C37"/>
    <w:rsid w:val="00D05760"/>
    <w:rsid w:val="00D07A2F"/>
    <w:rsid w:val="00D100C4"/>
    <w:rsid w:val="00D17815"/>
    <w:rsid w:val="00D27AB8"/>
    <w:rsid w:val="00D3010B"/>
    <w:rsid w:val="00D34C39"/>
    <w:rsid w:val="00D3732C"/>
    <w:rsid w:val="00D538F7"/>
    <w:rsid w:val="00D80C01"/>
    <w:rsid w:val="00D93223"/>
    <w:rsid w:val="00DE3F29"/>
    <w:rsid w:val="00DF1BED"/>
    <w:rsid w:val="00DF20C9"/>
    <w:rsid w:val="00E40AE2"/>
    <w:rsid w:val="00E4131F"/>
    <w:rsid w:val="00E43CF2"/>
    <w:rsid w:val="00E755A9"/>
    <w:rsid w:val="00EA4451"/>
    <w:rsid w:val="00EA5D78"/>
    <w:rsid w:val="00EE7D24"/>
    <w:rsid w:val="00EF53FA"/>
    <w:rsid w:val="00EF6C62"/>
    <w:rsid w:val="00F137EC"/>
    <w:rsid w:val="00F16060"/>
    <w:rsid w:val="00F31C9C"/>
    <w:rsid w:val="00F55692"/>
    <w:rsid w:val="00F75676"/>
    <w:rsid w:val="00F81566"/>
    <w:rsid w:val="00FB3B12"/>
    <w:rsid w:val="00F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7A0"/>
  <w15:docId w15:val="{52B421D3-55FC-4F31-A821-9C6865F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D24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2F"/>
    <w:pPr>
      <w:spacing w:after="0" w:line="240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9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F821CCA-2DE3-4ECF-9BDB-8F3A152F214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1557</Words>
  <Characters>9348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Izabela</dc:creator>
  <cp:lastModifiedBy>Jarzębska Monika</cp:lastModifiedBy>
  <cp:revision>2</cp:revision>
  <cp:lastPrinted>2022-09-16T09:26:00Z</cp:lastPrinted>
  <dcterms:created xsi:type="dcterms:W3CDTF">2023-01-25T07:13:00Z</dcterms:created>
  <dcterms:modified xsi:type="dcterms:W3CDTF">2023-01-25T07:13:00Z</dcterms:modified>
</cp:coreProperties>
</file>