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D65C" w14:textId="77777777" w:rsidR="004F2BCF" w:rsidRPr="004F2BCF" w:rsidRDefault="002D580A" w:rsidP="004F2B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F2BCF">
        <w:rPr>
          <w:rFonts w:ascii="Arial" w:hAnsi="Arial" w:cs="Arial"/>
          <w:sz w:val="24"/>
          <w:szCs w:val="24"/>
        </w:rPr>
        <w:t>I</w:t>
      </w:r>
      <w:r w:rsidR="004F2BCF">
        <w:rPr>
          <w:rFonts w:ascii="Arial" w:hAnsi="Arial" w:cs="Arial"/>
          <w:sz w:val="24"/>
          <w:szCs w:val="24"/>
        </w:rPr>
        <w:t>nformacja o wyniku pierwszego pisemnego przetargu nieograniczonego przeprowadzonego w dniu 12 sierpnia na wydzierżawienie, na okres 10 lat, zabudowanej nieruchomości znajdującej się w granicach Piotrkowskiej Strefy Aktywności Gospodarczej, położonej w Piotrkowie Trybunalskim</w:t>
      </w:r>
      <w:r w:rsidRPr="004F2BCF">
        <w:rPr>
          <w:rFonts w:ascii="Arial" w:hAnsi="Arial" w:cs="Arial"/>
          <w:sz w:val="24"/>
          <w:szCs w:val="24"/>
        </w:rPr>
        <w:t xml:space="preserve"> </w:t>
      </w:r>
      <w:r w:rsidR="004F2BCF" w:rsidRPr="004F2BCF">
        <w:rPr>
          <w:rFonts w:ascii="Arial" w:eastAsia="MS Mincho" w:hAnsi="Arial" w:cs="Arial"/>
          <w:sz w:val="24"/>
          <w:szCs w:val="24"/>
        </w:rPr>
        <w:t>pomiędzy</w:t>
      </w:r>
      <w:r w:rsidR="004F2BCF" w:rsidRPr="004F2BCF">
        <w:rPr>
          <w:rFonts w:ascii="Arial" w:hAnsi="Arial" w:cs="Arial"/>
          <w:sz w:val="24"/>
          <w:szCs w:val="24"/>
        </w:rPr>
        <w:t xml:space="preserve"> ulicami: Zamkową, Wspólną, Starowarszawską i Pereca. </w:t>
      </w:r>
    </w:p>
    <w:p w14:paraId="0E11380E" w14:textId="77777777" w:rsidR="002D580A" w:rsidRPr="004F2BCF" w:rsidRDefault="002D580A" w:rsidP="004F2BC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A02024" w14:textId="77777777" w:rsidR="008A7666" w:rsidRPr="004F2BCF" w:rsidRDefault="008A7666" w:rsidP="004F2B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F2BCF">
        <w:rPr>
          <w:rFonts w:ascii="Arial" w:hAnsi="Arial" w:cs="Arial"/>
          <w:sz w:val="24"/>
          <w:szCs w:val="24"/>
        </w:rPr>
        <w:t xml:space="preserve">Na podstawie § 12 </w:t>
      </w:r>
      <w:r w:rsidRPr="004F2BCF">
        <w:rPr>
          <w:rFonts w:ascii="Arial" w:eastAsia="MS Mincho" w:hAnsi="Arial" w:cs="Arial"/>
          <w:sz w:val="24"/>
          <w:szCs w:val="24"/>
        </w:rPr>
        <w:t>rozporządzenia Rady Ministrów z dnia 14 września 2004 r. w sprawie sposobu i trybu przeprowadzania przetargów oraz rokowań na zbycie nieruchomości (</w:t>
      </w:r>
      <w:r w:rsidRPr="004F2BCF">
        <w:rPr>
          <w:rFonts w:ascii="Arial" w:eastAsia="MS Mincho" w:hAnsi="Arial" w:cs="Arial"/>
          <w:color w:val="000000"/>
          <w:sz w:val="24"/>
          <w:szCs w:val="24"/>
        </w:rPr>
        <w:t xml:space="preserve">Dz.U. z 2021 r., poz. </w:t>
      </w:r>
      <w:r w:rsidRPr="004F2BCF">
        <w:rPr>
          <w:rFonts w:ascii="Arial" w:hAnsi="Arial" w:cs="Arial"/>
          <w:bCs/>
          <w:sz w:val="24"/>
          <w:szCs w:val="24"/>
        </w:rPr>
        <w:t>2213</w:t>
      </w:r>
      <w:r w:rsidRPr="004F2BCF">
        <w:rPr>
          <w:rFonts w:ascii="Arial" w:eastAsia="MS Mincho" w:hAnsi="Arial" w:cs="Arial"/>
          <w:sz w:val="24"/>
          <w:szCs w:val="24"/>
        </w:rPr>
        <w:t>), podaje się do publicznej wiadomości informację o wynik</w:t>
      </w:r>
      <w:r w:rsidR="006570C4" w:rsidRPr="004F2BCF">
        <w:rPr>
          <w:rFonts w:ascii="Arial" w:eastAsia="MS Mincho" w:hAnsi="Arial" w:cs="Arial"/>
          <w:sz w:val="24"/>
          <w:szCs w:val="24"/>
        </w:rPr>
        <w:t>u</w:t>
      </w:r>
      <w:r w:rsidRPr="004F2BCF">
        <w:rPr>
          <w:rFonts w:ascii="Arial" w:eastAsia="MS Mincho" w:hAnsi="Arial" w:cs="Arial"/>
          <w:sz w:val="24"/>
          <w:szCs w:val="24"/>
        </w:rPr>
        <w:t xml:space="preserve"> </w:t>
      </w:r>
      <w:r w:rsidR="006570C4" w:rsidRPr="004F2BCF">
        <w:rPr>
          <w:rFonts w:ascii="Arial" w:eastAsia="MS Mincho" w:hAnsi="Arial" w:cs="Arial"/>
          <w:sz w:val="24"/>
          <w:szCs w:val="24"/>
        </w:rPr>
        <w:t>pierwszego</w:t>
      </w:r>
      <w:r w:rsidRPr="004F2BCF">
        <w:rPr>
          <w:rFonts w:ascii="Arial" w:eastAsia="MS Mincho" w:hAnsi="Arial" w:cs="Arial"/>
          <w:sz w:val="24"/>
          <w:szCs w:val="24"/>
        </w:rPr>
        <w:t xml:space="preserve"> pisemn</w:t>
      </w:r>
      <w:r w:rsidR="006570C4" w:rsidRPr="004F2BCF">
        <w:rPr>
          <w:rFonts w:ascii="Arial" w:eastAsia="MS Mincho" w:hAnsi="Arial" w:cs="Arial"/>
          <w:sz w:val="24"/>
          <w:szCs w:val="24"/>
        </w:rPr>
        <w:t>ego</w:t>
      </w:r>
      <w:r w:rsidRPr="004F2BCF">
        <w:rPr>
          <w:rFonts w:ascii="Arial" w:eastAsia="MS Mincho" w:hAnsi="Arial" w:cs="Arial"/>
          <w:sz w:val="24"/>
          <w:szCs w:val="24"/>
        </w:rPr>
        <w:t xml:space="preserve"> przetarg</w:t>
      </w:r>
      <w:r w:rsidR="006570C4" w:rsidRPr="004F2BCF">
        <w:rPr>
          <w:rFonts w:ascii="Arial" w:eastAsia="MS Mincho" w:hAnsi="Arial" w:cs="Arial"/>
          <w:sz w:val="24"/>
          <w:szCs w:val="24"/>
        </w:rPr>
        <w:t xml:space="preserve">u </w:t>
      </w:r>
      <w:r w:rsidRPr="004F2BCF">
        <w:rPr>
          <w:rFonts w:ascii="Arial" w:eastAsia="MS Mincho" w:hAnsi="Arial" w:cs="Arial"/>
          <w:sz w:val="24"/>
          <w:szCs w:val="24"/>
        </w:rPr>
        <w:t>nieograniczon</w:t>
      </w:r>
      <w:r w:rsidR="006570C4" w:rsidRPr="004F2BCF">
        <w:rPr>
          <w:rFonts w:ascii="Arial" w:eastAsia="MS Mincho" w:hAnsi="Arial" w:cs="Arial"/>
          <w:sz w:val="24"/>
          <w:szCs w:val="24"/>
        </w:rPr>
        <w:t>ego</w:t>
      </w:r>
      <w:r w:rsidRPr="004F2BCF">
        <w:rPr>
          <w:rFonts w:ascii="Arial" w:eastAsia="MS Mincho" w:hAnsi="Arial" w:cs="Arial"/>
          <w:sz w:val="24"/>
          <w:szCs w:val="24"/>
        </w:rPr>
        <w:t xml:space="preserve"> przeprowadzon</w:t>
      </w:r>
      <w:r w:rsidR="006570C4" w:rsidRPr="004F2BCF">
        <w:rPr>
          <w:rFonts w:ascii="Arial" w:eastAsia="MS Mincho" w:hAnsi="Arial" w:cs="Arial"/>
          <w:sz w:val="24"/>
          <w:szCs w:val="24"/>
        </w:rPr>
        <w:t>ego</w:t>
      </w:r>
      <w:r w:rsidRPr="004F2BCF">
        <w:rPr>
          <w:rFonts w:ascii="Arial" w:eastAsia="MS Mincho" w:hAnsi="Arial" w:cs="Arial"/>
          <w:sz w:val="24"/>
          <w:szCs w:val="24"/>
        </w:rPr>
        <w:t xml:space="preserve"> </w:t>
      </w:r>
      <w:r w:rsidRPr="004F2BCF">
        <w:rPr>
          <w:rFonts w:ascii="Arial" w:hAnsi="Arial" w:cs="Arial"/>
          <w:sz w:val="24"/>
          <w:szCs w:val="24"/>
        </w:rPr>
        <w:t>w siedzibie Urzędu Miasta Piotrkowa Trybunalskiego ul. Szkolna 28.</w:t>
      </w:r>
    </w:p>
    <w:p w14:paraId="2AFDE19E" w14:textId="77777777" w:rsidR="009D5D26" w:rsidRPr="004F2BCF" w:rsidRDefault="008A7666" w:rsidP="004F2B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F2BCF">
        <w:rPr>
          <w:rFonts w:ascii="Arial" w:hAnsi="Arial" w:cs="Arial"/>
          <w:sz w:val="24"/>
          <w:szCs w:val="24"/>
        </w:rPr>
        <w:t>W</w:t>
      </w:r>
      <w:r w:rsidR="002D580A" w:rsidRPr="004F2BCF">
        <w:rPr>
          <w:rFonts w:ascii="Arial" w:hAnsi="Arial" w:cs="Arial"/>
          <w:sz w:val="24"/>
          <w:szCs w:val="24"/>
        </w:rPr>
        <w:t xml:space="preserve"> wyniku przeprowadzon</w:t>
      </w:r>
      <w:r w:rsidR="009D5D26" w:rsidRPr="004F2BCF">
        <w:rPr>
          <w:rFonts w:ascii="Arial" w:hAnsi="Arial" w:cs="Arial"/>
          <w:sz w:val="24"/>
          <w:szCs w:val="24"/>
        </w:rPr>
        <w:t xml:space="preserve">ego </w:t>
      </w:r>
      <w:r w:rsidR="00027320" w:rsidRPr="004F2BCF">
        <w:rPr>
          <w:rFonts w:ascii="Arial" w:hAnsi="Arial" w:cs="Arial"/>
          <w:sz w:val="24"/>
          <w:szCs w:val="24"/>
        </w:rPr>
        <w:t xml:space="preserve">w dniu </w:t>
      </w:r>
      <w:r w:rsidR="00F53B24" w:rsidRPr="004F2BCF">
        <w:rPr>
          <w:rFonts w:ascii="Arial" w:hAnsi="Arial" w:cs="Arial"/>
          <w:sz w:val="24"/>
          <w:szCs w:val="24"/>
        </w:rPr>
        <w:t>1</w:t>
      </w:r>
      <w:r w:rsidR="009D5D26" w:rsidRPr="004F2BCF">
        <w:rPr>
          <w:rFonts w:ascii="Arial" w:hAnsi="Arial" w:cs="Arial"/>
          <w:sz w:val="24"/>
          <w:szCs w:val="24"/>
        </w:rPr>
        <w:t>2</w:t>
      </w:r>
      <w:r w:rsidR="00F53B24" w:rsidRPr="004F2BCF">
        <w:rPr>
          <w:rFonts w:ascii="Arial" w:hAnsi="Arial" w:cs="Arial"/>
          <w:sz w:val="24"/>
          <w:szCs w:val="24"/>
        </w:rPr>
        <w:t xml:space="preserve"> </w:t>
      </w:r>
      <w:r w:rsidR="009D5D26" w:rsidRPr="004F2BCF">
        <w:rPr>
          <w:rFonts w:ascii="Arial" w:hAnsi="Arial" w:cs="Arial"/>
          <w:sz w:val="24"/>
          <w:szCs w:val="24"/>
        </w:rPr>
        <w:t>sierpnia</w:t>
      </w:r>
      <w:r w:rsidR="00027320" w:rsidRPr="004F2BCF">
        <w:rPr>
          <w:rFonts w:ascii="Arial" w:hAnsi="Arial" w:cs="Arial"/>
          <w:sz w:val="24"/>
          <w:szCs w:val="24"/>
        </w:rPr>
        <w:t xml:space="preserve"> 2022 r. </w:t>
      </w:r>
      <w:r w:rsidR="009D5D26" w:rsidRPr="004F2BCF">
        <w:rPr>
          <w:rFonts w:ascii="Arial" w:hAnsi="Arial" w:cs="Arial"/>
          <w:sz w:val="24"/>
          <w:szCs w:val="24"/>
        </w:rPr>
        <w:t>pierwszego</w:t>
      </w:r>
      <w:r w:rsidRPr="004F2BCF">
        <w:rPr>
          <w:rFonts w:ascii="Arial" w:hAnsi="Arial" w:cs="Arial"/>
          <w:sz w:val="24"/>
          <w:szCs w:val="24"/>
        </w:rPr>
        <w:t xml:space="preserve"> </w:t>
      </w:r>
      <w:r w:rsidR="002D580A" w:rsidRPr="004F2BCF">
        <w:rPr>
          <w:rFonts w:ascii="Arial" w:hAnsi="Arial" w:cs="Arial"/>
          <w:sz w:val="24"/>
          <w:szCs w:val="24"/>
        </w:rPr>
        <w:t>pisemn</w:t>
      </w:r>
      <w:r w:rsidR="009D5D26" w:rsidRPr="004F2BCF">
        <w:rPr>
          <w:rFonts w:ascii="Arial" w:hAnsi="Arial" w:cs="Arial"/>
          <w:sz w:val="24"/>
          <w:szCs w:val="24"/>
        </w:rPr>
        <w:t>ego</w:t>
      </w:r>
      <w:r w:rsidR="002D580A" w:rsidRPr="004F2BCF">
        <w:rPr>
          <w:rFonts w:ascii="Arial" w:hAnsi="Arial" w:cs="Arial"/>
          <w:sz w:val="24"/>
          <w:szCs w:val="24"/>
        </w:rPr>
        <w:t xml:space="preserve"> przetarg</w:t>
      </w:r>
      <w:r w:rsidR="009D5D26" w:rsidRPr="004F2BCF">
        <w:rPr>
          <w:rFonts w:ascii="Arial" w:hAnsi="Arial" w:cs="Arial"/>
          <w:sz w:val="24"/>
          <w:szCs w:val="24"/>
        </w:rPr>
        <w:t xml:space="preserve">u </w:t>
      </w:r>
      <w:r w:rsidR="002D580A" w:rsidRPr="004F2BCF">
        <w:rPr>
          <w:rFonts w:ascii="Arial" w:hAnsi="Arial" w:cs="Arial"/>
          <w:sz w:val="24"/>
          <w:szCs w:val="24"/>
        </w:rPr>
        <w:t>nieograniczon</w:t>
      </w:r>
      <w:r w:rsidR="009D5D26" w:rsidRPr="004F2BCF">
        <w:rPr>
          <w:rFonts w:ascii="Arial" w:hAnsi="Arial" w:cs="Arial"/>
          <w:sz w:val="24"/>
          <w:szCs w:val="24"/>
        </w:rPr>
        <w:t>ego</w:t>
      </w:r>
      <w:r w:rsidR="006570C4" w:rsidRPr="004F2BCF">
        <w:rPr>
          <w:rFonts w:ascii="Arial" w:hAnsi="Arial" w:cs="Arial"/>
          <w:sz w:val="24"/>
          <w:szCs w:val="24"/>
        </w:rPr>
        <w:t xml:space="preserve"> </w:t>
      </w:r>
      <w:r w:rsidR="002D580A" w:rsidRPr="004F2BCF">
        <w:rPr>
          <w:rFonts w:ascii="Arial" w:hAnsi="Arial" w:cs="Arial"/>
          <w:sz w:val="24"/>
          <w:szCs w:val="24"/>
        </w:rPr>
        <w:t>nie ustalono kandydata na wydzierżawienie</w:t>
      </w:r>
      <w:r w:rsidR="009D5D26" w:rsidRPr="004F2BCF">
        <w:rPr>
          <w:rFonts w:ascii="Arial" w:hAnsi="Arial" w:cs="Arial"/>
          <w:sz w:val="24"/>
          <w:szCs w:val="24"/>
        </w:rPr>
        <w:t xml:space="preserve"> </w:t>
      </w:r>
      <w:r w:rsidR="002D580A" w:rsidRPr="004F2BCF">
        <w:rPr>
          <w:rFonts w:ascii="Arial" w:hAnsi="Arial" w:cs="Arial"/>
          <w:sz w:val="24"/>
          <w:szCs w:val="24"/>
        </w:rPr>
        <w:t xml:space="preserve">zabudowanej nieruchomości położonej w Piotrkowie Trybunalskim </w:t>
      </w:r>
      <w:r w:rsidR="009D5D26" w:rsidRPr="004F2BCF">
        <w:rPr>
          <w:rFonts w:ascii="Arial" w:eastAsia="MS Mincho" w:hAnsi="Arial" w:cs="Arial"/>
          <w:sz w:val="24"/>
          <w:szCs w:val="24"/>
        </w:rPr>
        <w:t>pomiędzy</w:t>
      </w:r>
      <w:r w:rsidR="009D5D26" w:rsidRPr="004F2BCF">
        <w:rPr>
          <w:rFonts w:ascii="Arial" w:hAnsi="Arial" w:cs="Arial"/>
          <w:sz w:val="24"/>
          <w:szCs w:val="24"/>
        </w:rPr>
        <w:t xml:space="preserve"> ulicami: Zamkową, Wspólną, Starowarszawską i Pereca.</w:t>
      </w:r>
    </w:p>
    <w:p w14:paraId="68C52A63" w14:textId="77777777" w:rsidR="006570C4" w:rsidRPr="004F2BCF" w:rsidRDefault="006570C4" w:rsidP="004F2BC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EF7F672" w14:textId="77777777" w:rsidR="009D5D26" w:rsidRPr="004F2BCF" w:rsidRDefault="009D5D26" w:rsidP="004F2B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F2BCF">
        <w:rPr>
          <w:rFonts w:ascii="Arial" w:hAnsi="Arial" w:cs="Arial"/>
          <w:sz w:val="24"/>
          <w:szCs w:val="24"/>
        </w:rPr>
        <w:t xml:space="preserve">Teren </w:t>
      </w:r>
      <w:r w:rsidR="00BA61AA" w:rsidRPr="004F2BCF">
        <w:rPr>
          <w:rFonts w:ascii="Arial" w:hAnsi="Arial" w:cs="Arial"/>
          <w:sz w:val="24"/>
          <w:szCs w:val="24"/>
        </w:rPr>
        <w:t xml:space="preserve">będący przedmiotem przetargu </w:t>
      </w:r>
      <w:r w:rsidRPr="004F2BCF">
        <w:rPr>
          <w:rFonts w:ascii="Arial" w:hAnsi="Arial" w:cs="Arial"/>
          <w:sz w:val="24"/>
          <w:szCs w:val="24"/>
        </w:rPr>
        <w:t>obejm</w:t>
      </w:r>
      <w:r w:rsidR="00BB41D5" w:rsidRPr="004F2BCF">
        <w:rPr>
          <w:rFonts w:ascii="Arial" w:hAnsi="Arial" w:cs="Arial"/>
          <w:sz w:val="24"/>
          <w:szCs w:val="24"/>
        </w:rPr>
        <w:t xml:space="preserve">ował </w:t>
      </w:r>
      <w:r w:rsidRPr="004F2BCF">
        <w:rPr>
          <w:rFonts w:ascii="Arial" w:hAnsi="Arial" w:cs="Arial"/>
          <w:sz w:val="24"/>
          <w:szCs w:val="24"/>
        </w:rPr>
        <w:t>obszar o łącznej powierzchni 0,3077 ha i stanowi</w:t>
      </w:r>
      <w:r w:rsidR="00BB41D5" w:rsidRPr="004F2BCF">
        <w:rPr>
          <w:rFonts w:ascii="Arial" w:hAnsi="Arial" w:cs="Arial"/>
          <w:sz w:val="24"/>
          <w:szCs w:val="24"/>
        </w:rPr>
        <w:t>ł</w:t>
      </w:r>
      <w:r w:rsidRPr="004F2BCF">
        <w:rPr>
          <w:rFonts w:ascii="Arial" w:hAnsi="Arial" w:cs="Arial"/>
          <w:sz w:val="24"/>
          <w:szCs w:val="24"/>
        </w:rPr>
        <w:t xml:space="preserve"> kompleks zabudowanych działek  oznaczonych w ewidencji gruntów obręb 21</w:t>
      </w:r>
      <w:r w:rsidRPr="004F2BCF">
        <w:rPr>
          <w:rFonts w:ascii="Arial" w:eastAsia="MS Mincho" w:hAnsi="Arial" w:cs="Arial"/>
          <w:sz w:val="24"/>
          <w:szCs w:val="24"/>
        </w:rPr>
        <w:t xml:space="preserve"> numerami</w:t>
      </w:r>
      <w:r w:rsidRPr="004F2BCF">
        <w:rPr>
          <w:rFonts w:ascii="Arial" w:hAnsi="Arial" w:cs="Arial"/>
          <w:sz w:val="24"/>
          <w:szCs w:val="24"/>
        </w:rPr>
        <w:t>: 139 o powierzchni 0,1094 ha położną przy ul. Leona Pereca 2 – ul. Wspólnej 10, księga wieczysta PT1P/00082767/8,140 o powierzchni 0,0240 ha położną przy ul. Leona Pereca 4, księga wieczysta PT1P/00000052/5,141 o powierzchni 0,0230 ha położoną przy ul. Wspólnej 8, księga wieczysta PT1P/00081449/6, 142 o powierzchni 0,0229 ha położną przy ul. Leona Pereca 6, księga wieczysta PT1P/00114056/5, 143 o powierzchni 0,0241 ha położną przy ul. Wspólnej 6, księga wieczysta PT1P/00081832/8,144 o powierzchni 0,0470 ha położną przy ul. Leona Pereca 8 – ul. Wspólnej 4, księga wieczysta PT1P/00081448/9,145 o powierzchni 0,0244 ha położną przy ul. Leona Pereca 10 – ul. Starowarszawskiej 20, księga wieczysta  PT1P/00000737/1 i 146 o powierzchni 0,0329 ha położną przy ul. Wspólnej 2, księga wieczysta PT1P/00081348/8.</w:t>
      </w:r>
    </w:p>
    <w:p w14:paraId="39B6757E" w14:textId="77777777" w:rsidR="002D580A" w:rsidRPr="004F2BCF" w:rsidRDefault="002D580A" w:rsidP="004F2BC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4F2BCF">
        <w:rPr>
          <w:rFonts w:ascii="Arial" w:hAnsi="Arial" w:cs="Arial"/>
          <w:sz w:val="24"/>
          <w:szCs w:val="24"/>
        </w:rPr>
        <w:t>Nieruchomość nie jest obciążona prawami, ani zobowiązaniami na rzecz osób trzecich, znajduje się w granicach Piotrkowskiej Strefy Aktywności Gospodarczej.</w:t>
      </w:r>
    </w:p>
    <w:p w14:paraId="27C622D7" w14:textId="77777777" w:rsidR="002D580A" w:rsidRPr="004F2BCF" w:rsidRDefault="002D580A" w:rsidP="004F2B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F2BCF">
        <w:rPr>
          <w:rFonts w:ascii="Arial" w:hAnsi="Arial" w:cs="Arial"/>
          <w:sz w:val="24"/>
          <w:szCs w:val="24"/>
        </w:rPr>
        <w:t xml:space="preserve">Cena wywoławcza miesięcznego czynszu dzierżawnego wynosiła: </w:t>
      </w:r>
      <w:r w:rsidR="009D5D26" w:rsidRPr="004F2BCF">
        <w:rPr>
          <w:rFonts w:ascii="Arial" w:hAnsi="Arial" w:cs="Arial"/>
          <w:sz w:val="24"/>
          <w:szCs w:val="24"/>
        </w:rPr>
        <w:t>307</w:t>
      </w:r>
      <w:r w:rsidRPr="004F2BCF">
        <w:rPr>
          <w:rFonts w:ascii="Arial" w:hAnsi="Arial" w:cs="Arial"/>
          <w:sz w:val="24"/>
          <w:szCs w:val="24"/>
        </w:rPr>
        <w:t>,</w:t>
      </w:r>
      <w:r w:rsidR="00380D91" w:rsidRPr="004F2BCF">
        <w:rPr>
          <w:rFonts w:ascii="Arial" w:hAnsi="Arial" w:cs="Arial"/>
          <w:sz w:val="24"/>
          <w:szCs w:val="24"/>
        </w:rPr>
        <w:t>7</w:t>
      </w:r>
      <w:r w:rsidRPr="004F2BCF">
        <w:rPr>
          <w:rFonts w:ascii="Arial" w:hAnsi="Arial" w:cs="Arial"/>
          <w:sz w:val="24"/>
          <w:szCs w:val="24"/>
        </w:rPr>
        <w:t>0 zł netto.</w:t>
      </w:r>
    </w:p>
    <w:p w14:paraId="77335131" w14:textId="77777777" w:rsidR="002D580A" w:rsidRPr="004F2BCF" w:rsidRDefault="002D580A" w:rsidP="004F2B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F2BCF">
        <w:rPr>
          <w:rFonts w:ascii="Arial" w:hAnsi="Arial" w:cs="Arial"/>
          <w:sz w:val="24"/>
          <w:szCs w:val="24"/>
        </w:rPr>
        <w:t xml:space="preserve">Do </w:t>
      </w:r>
      <w:r w:rsidR="009D5D26" w:rsidRPr="004F2BCF">
        <w:rPr>
          <w:rFonts w:ascii="Arial" w:hAnsi="Arial" w:cs="Arial"/>
          <w:sz w:val="24"/>
          <w:szCs w:val="24"/>
        </w:rPr>
        <w:t>pierwszego</w:t>
      </w:r>
      <w:r w:rsidRPr="004F2BCF">
        <w:rPr>
          <w:rFonts w:ascii="Arial" w:hAnsi="Arial" w:cs="Arial"/>
          <w:sz w:val="24"/>
          <w:szCs w:val="24"/>
        </w:rPr>
        <w:t xml:space="preserve"> pisemnego przetargu nieograniczonego na wydzierżawienie przedmiotowej </w:t>
      </w:r>
      <w:r w:rsidR="00EE6C0B" w:rsidRPr="004F2BCF">
        <w:rPr>
          <w:rFonts w:ascii="Arial" w:hAnsi="Arial" w:cs="Arial"/>
          <w:sz w:val="24"/>
          <w:szCs w:val="24"/>
        </w:rPr>
        <w:t>nieruchomości na okres 10 lat</w:t>
      </w:r>
      <w:r w:rsidRPr="004F2BCF">
        <w:rPr>
          <w:rFonts w:ascii="Arial" w:hAnsi="Arial" w:cs="Arial"/>
          <w:sz w:val="24"/>
          <w:szCs w:val="24"/>
        </w:rPr>
        <w:t xml:space="preserve"> nie wypłynęła żadna oferta. </w:t>
      </w:r>
    </w:p>
    <w:p w14:paraId="06BEC2C2" w14:textId="77777777" w:rsidR="002A3CAD" w:rsidRPr="004F2BCF" w:rsidRDefault="002A3CAD" w:rsidP="004F2BC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F424CFD" w14:textId="77777777" w:rsidR="002D580A" w:rsidRPr="004F2BCF" w:rsidRDefault="002D580A" w:rsidP="004F2BCF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4F2BCF">
        <w:rPr>
          <w:rFonts w:ascii="Arial" w:hAnsi="Arial" w:cs="Arial"/>
          <w:sz w:val="24"/>
          <w:szCs w:val="24"/>
        </w:rPr>
        <w:lastRenderedPageBreak/>
        <w:t>W związku z powyższym, stosownie do art. 40 ust. 4 ustawy z dnia 21 sierpnia 1997 r. o gospodarce nieruchomościami  (</w:t>
      </w:r>
      <w:r w:rsidR="0059690C" w:rsidRPr="004F2BCF">
        <w:rPr>
          <w:rFonts w:ascii="Arial" w:eastAsia="MS Mincho" w:hAnsi="Arial" w:cs="Arial"/>
          <w:sz w:val="24"/>
          <w:szCs w:val="24"/>
        </w:rPr>
        <w:t>Dz.U. z 20</w:t>
      </w:r>
      <w:r w:rsidR="00046EDE" w:rsidRPr="004F2BCF">
        <w:rPr>
          <w:rFonts w:ascii="Arial" w:eastAsia="MS Mincho" w:hAnsi="Arial" w:cs="Arial"/>
          <w:sz w:val="24"/>
          <w:szCs w:val="24"/>
        </w:rPr>
        <w:t>2</w:t>
      </w:r>
      <w:r w:rsidR="00EC4D77" w:rsidRPr="004F2BCF">
        <w:rPr>
          <w:rFonts w:ascii="Arial" w:eastAsia="MS Mincho" w:hAnsi="Arial" w:cs="Arial"/>
          <w:sz w:val="24"/>
          <w:szCs w:val="24"/>
        </w:rPr>
        <w:t>1</w:t>
      </w:r>
      <w:r w:rsidR="0059690C" w:rsidRPr="004F2BCF">
        <w:rPr>
          <w:rFonts w:ascii="Arial" w:eastAsia="MS Mincho" w:hAnsi="Arial" w:cs="Arial"/>
          <w:sz w:val="24"/>
          <w:szCs w:val="24"/>
        </w:rPr>
        <w:t xml:space="preserve"> r., poz. </w:t>
      </w:r>
      <w:r w:rsidR="00AF2387" w:rsidRPr="004F2BCF">
        <w:rPr>
          <w:rFonts w:ascii="Arial" w:eastAsia="MS Mincho" w:hAnsi="Arial" w:cs="Arial"/>
          <w:sz w:val="24"/>
          <w:szCs w:val="24"/>
        </w:rPr>
        <w:t>1</w:t>
      </w:r>
      <w:r w:rsidR="00EC4D77" w:rsidRPr="004F2BCF">
        <w:rPr>
          <w:rFonts w:ascii="Arial" w:eastAsia="MS Mincho" w:hAnsi="Arial" w:cs="Arial"/>
          <w:sz w:val="24"/>
          <w:szCs w:val="24"/>
        </w:rPr>
        <w:t>8</w:t>
      </w:r>
      <w:r w:rsidR="00AF2387" w:rsidRPr="004F2BCF">
        <w:rPr>
          <w:rFonts w:ascii="Arial" w:eastAsia="MS Mincho" w:hAnsi="Arial" w:cs="Arial"/>
          <w:sz w:val="24"/>
          <w:szCs w:val="24"/>
        </w:rPr>
        <w:t>99</w:t>
      </w:r>
      <w:r w:rsidR="0059690C" w:rsidRPr="004F2BCF">
        <w:rPr>
          <w:rFonts w:ascii="Arial" w:eastAsia="MS Mincho" w:hAnsi="Arial" w:cs="Arial"/>
          <w:sz w:val="24"/>
          <w:szCs w:val="24"/>
        </w:rPr>
        <w:t xml:space="preserve"> z</w:t>
      </w:r>
      <w:r w:rsidR="00046EDE" w:rsidRPr="004F2BCF">
        <w:rPr>
          <w:rFonts w:ascii="Arial" w:eastAsia="MS Mincho" w:hAnsi="Arial" w:cs="Arial"/>
          <w:sz w:val="24"/>
          <w:szCs w:val="24"/>
        </w:rPr>
        <w:t xml:space="preserve"> późniejszymi</w:t>
      </w:r>
      <w:r w:rsidR="0059690C" w:rsidRPr="004F2BCF">
        <w:rPr>
          <w:rFonts w:ascii="Arial" w:eastAsia="MS Mincho" w:hAnsi="Arial" w:cs="Arial"/>
          <w:sz w:val="24"/>
          <w:szCs w:val="24"/>
        </w:rPr>
        <w:t xml:space="preserve"> zmianami</w:t>
      </w:r>
      <w:r w:rsidRPr="004F2BCF">
        <w:rPr>
          <w:rFonts w:ascii="Arial" w:eastAsia="MS Mincho" w:hAnsi="Arial" w:cs="Arial"/>
          <w:sz w:val="24"/>
          <w:szCs w:val="24"/>
        </w:rPr>
        <w:t>)</w:t>
      </w:r>
      <w:r w:rsidR="00AC516B" w:rsidRPr="004F2BCF">
        <w:rPr>
          <w:rFonts w:ascii="Arial" w:eastAsia="MS Mincho" w:hAnsi="Arial" w:cs="Arial"/>
          <w:sz w:val="24"/>
          <w:szCs w:val="24"/>
        </w:rPr>
        <w:t>,</w:t>
      </w:r>
      <w:r w:rsidRPr="004F2BCF">
        <w:rPr>
          <w:rFonts w:ascii="Arial" w:eastAsia="MS Mincho" w:hAnsi="Arial" w:cs="Arial"/>
          <w:sz w:val="24"/>
          <w:szCs w:val="24"/>
        </w:rPr>
        <w:t xml:space="preserve"> </w:t>
      </w:r>
      <w:r w:rsidR="009D5D26" w:rsidRPr="004F2BCF">
        <w:rPr>
          <w:rFonts w:ascii="Arial" w:eastAsia="MS Mincho" w:hAnsi="Arial" w:cs="Arial"/>
          <w:sz w:val="24"/>
          <w:szCs w:val="24"/>
        </w:rPr>
        <w:t>pierwszy</w:t>
      </w:r>
      <w:r w:rsidR="00AC516B" w:rsidRPr="004F2BCF">
        <w:rPr>
          <w:rFonts w:ascii="Arial" w:eastAsia="MS Mincho" w:hAnsi="Arial" w:cs="Arial"/>
          <w:sz w:val="24"/>
          <w:szCs w:val="24"/>
        </w:rPr>
        <w:t xml:space="preserve"> pisemny</w:t>
      </w:r>
      <w:r w:rsidRPr="004F2BCF">
        <w:rPr>
          <w:rFonts w:ascii="Arial" w:eastAsia="MS Mincho" w:hAnsi="Arial" w:cs="Arial"/>
          <w:sz w:val="24"/>
          <w:szCs w:val="24"/>
        </w:rPr>
        <w:t xml:space="preserve"> przetarg </w:t>
      </w:r>
      <w:r w:rsidR="006570C4" w:rsidRPr="004F2BCF">
        <w:rPr>
          <w:rFonts w:ascii="Arial" w:eastAsia="MS Mincho" w:hAnsi="Arial" w:cs="Arial"/>
          <w:sz w:val="24"/>
          <w:szCs w:val="24"/>
        </w:rPr>
        <w:t xml:space="preserve">nieograniczony </w:t>
      </w:r>
      <w:r w:rsidR="00AC516B" w:rsidRPr="004F2BCF">
        <w:rPr>
          <w:rFonts w:ascii="Arial" w:eastAsia="MS Mincho" w:hAnsi="Arial" w:cs="Arial"/>
          <w:sz w:val="24"/>
          <w:szCs w:val="24"/>
        </w:rPr>
        <w:t xml:space="preserve">na wydzierżawienie nieruchomości </w:t>
      </w:r>
      <w:r w:rsidR="006570C4" w:rsidRPr="004F2BCF">
        <w:rPr>
          <w:rFonts w:ascii="Arial" w:eastAsia="MS Mincho" w:hAnsi="Arial" w:cs="Arial"/>
          <w:sz w:val="24"/>
          <w:szCs w:val="24"/>
        </w:rPr>
        <w:t>położonej pomiędzy</w:t>
      </w:r>
      <w:r w:rsidR="006570C4" w:rsidRPr="004F2BCF">
        <w:rPr>
          <w:rFonts w:ascii="Arial" w:hAnsi="Arial" w:cs="Arial"/>
          <w:sz w:val="24"/>
          <w:szCs w:val="24"/>
        </w:rPr>
        <w:t xml:space="preserve"> ulicami: Zamkową, Wspólną, Starowarszawską i Pereca</w:t>
      </w:r>
      <w:r w:rsidR="006570C4" w:rsidRPr="004F2BCF">
        <w:rPr>
          <w:rFonts w:ascii="Arial" w:eastAsia="MS Mincho" w:hAnsi="Arial" w:cs="Arial"/>
          <w:sz w:val="24"/>
          <w:szCs w:val="24"/>
        </w:rPr>
        <w:t xml:space="preserve"> </w:t>
      </w:r>
      <w:r w:rsidRPr="004F2BCF">
        <w:rPr>
          <w:rFonts w:ascii="Arial" w:eastAsia="MS Mincho" w:hAnsi="Arial" w:cs="Arial"/>
          <w:sz w:val="24"/>
          <w:szCs w:val="24"/>
        </w:rPr>
        <w:t>zakończ</w:t>
      </w:r>
      <w:r w:rsidR="006570C4" w:rsidRPr="004F2BCF">
        <w:rPr>
          <w:rFonts w:ascii="Arial" w:eastAsia="MS Mincho" w:hAnsi="Arial" w:cs="Arial"/>
          <w:sz w:val="24"/>
          <w:szCs w:val="24"/>
        </w:rPr>
        <w:t>ony</w:t>
      </w:r>
      <w:r w:rsidRPr="004F2BCF">
        <w:rPr>
          <w:rFonts w:ascii="Arial" w:eastAsia="MS Mincho" w:hAnsi="Arial" w:cs="Arial"/>
          <w:sz w:val="24"/>
          <w:szCs w:val="24"/>
        </w:rPr>
        <w:t xml:space="preserve"> </w:t>
      </w:r>
      <w:r w:rsidR="006570C4" w:rsidRPr="004F2BCF">
        <w:rPr>
          <w:rFonts w:ascii="Arial" w:eastAsia="MS Mincho" w:hAnsi="Arial" w:cs="Arial"/>
          <w:sz w:val="24"/>
          <w:szCs w:val="24"/>
        </w:rPr>
        <w:t xml:space="preserve">został </w:t>
      </w:r>
      <w:r w:rsidRPr="004F2BCF">
        <w:rPr>
          <w:rFonts w:ascii="Arial" w:eastAsia="MS Mincho" w:hAnsi="Arial" w:cs="Arial"/>
          <w:sz w:val="24"/>
          <w:szCs w:val="24"/>
        </w:rPr>
        <w:t xml:space="preserve">wynikiem </w:t>
      </w:r>
      <w:r w:rsidR="002A3CAD" w:rsidRPr="004F2BCF">
        <w:rPr>
          <w:rFonts w:ascii="Arial" w:eastAsia="MS Mincho" w:hAnsi="Arial" w:cs="Arial"/>
          <w:sz w:val="24"/>
          <w:szCs w:val="24"/>
        </w:rPr>
        <w:t>n</w:t>
      </w:r>
      <w:r w:rsidRPr="004F2BCF">
        <w:rPr>
          <w:rFonts w:ascii="Arial" w:eastAsia="MS Mincho" w:hAnsi="Arial" w:cs="Arial"/>
          <w:sz w:val="24"/>
          <w:szCs w:val="24"/>
        </w:rPr>
        <w:t>egatywnym.</w:t>
      </w:r>
    </w:p>
    <w:p w14:paraId="0D906ED0" w14:textId="77777777" w:rsidR="002D580A" w:rsidRPr="004F2BCF" w:rsidRDefault="002D580A" w:rsidP="004F2BCF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78F7E06D" w14:textId="77777777" w:rsidR="00AD3F44" w:rsidRPr="004F2BCF" w:rsidRDefault="00AD3F44" w:rsidP="004F2BCF">
      <w:pPr>
        <w:pStyle w:val="Akapitzlist"/>
        <w:tabs>
          <w:tab w:val="left" w:pos="0"/>
        </w:tabs>
        <w:spacing w:after="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4F2BCF">
        <w:rPr>
          <w:rFonts w:ascii="Arial" w:hAnsi="Arial" w:cs="Arial"/>
          <w:bCs/>
          <w:sz w:val="24"/>
          <w:szCs w:val="24"/>
        </w:rPr>
        <w:t xml:space="preserve">Niniejszą informację podaje się do publicznej wiadomości poprzez wywieszenie w siedzibie Urzędu Miasta Piotrkowa Trybunalskiego Pasaż Karola Rudowskiego 10 i ul. Szkolnej 28 na okres co najmniej 7 dni, tj. w terminie od dnia </w:t>
      </w:r>
      <w:r w:rsidR="004F2BCF">
        <w:rPr>
          <w:rFonts w:ascii="Arial" w:hAnsi="Arial" w:cs="Arial"/>
          <w:bCs/>
          <w:sz w:val="24"/>
          <w:szCs w:val="24"/>
        </w:rPr>
        <w:t xml:space="preserve">18 </w:t>
      </w:r>
      <w:r w:rsidR="009D5D26" w:rsidRPr="004F2BCF">
        <w:rPr>
          <w:rFonts w:ascii="Arial" w:hAnsi="Arial" w:cs="Arial"/>
          <w:bCs/>
          <w:sz w:val="24"/>
          <w:szCs w:val="24"/>
        </w:rPr>
        <w:t>sierpni</w:t>
      </w:r>
      <w:r w:rsidR="00F53B24" w:rsidRPr="004F2BCF">
        <w:rPr>
          <w:rFonts w:ascii="Arial" w:hAnsi="Arial" w:cs="Arial"/>
          <w:bCs/>
          <w:sz w:val="24"/>
          <w:szCs w:val="24"/>
        </w:rPr>
        <w:t>a</w:t>
      </w:r>
      <w:r w:rsidRPr="004F2BCF">
        <w:rPr>
          <w:rFonts w:ascii="Arial" w:hAnsi="Arial" w:cs="Arial"/>
          <w:bCs/>
          <w:sz w:val="24"/>
          <w:szCs w:val="24"/>
        </w:rPr>
        <w:t xml:space="preserve"> 2022 r. do dnia </w:t>
      </w:r>
      <w:r w:rsidR="004F2BCF">
        <w:rPr>
          <w:rFonts w:ascii="Arial" w:hAnsi="Arial" w:cs="Arial"/>
          <w:bCs/>
          <w:sz w:val="24"/>
          <w:szCs w:val="24"/>
        </w:rPr>
        <w:t>26</w:t>
      </w:r>
      <w:r w:rsidRPr="004F2BCF">
        <w:rPr>
          <w:rFonts w:ascii="Arial" w:hAnsi="Arial" w:cs="Arial"/>
          <w:bCs/>
          <w:sz w:val="24"/>
          <w:szCs w:val="24"/>
        </w:rPr>
        <w:t xml:space="preserve"> </w:t>
      </w:r>
      <w:r w:rsidR="009D5D26" w:rsidRPr="004F2BCF">
        <w:rPr>
          <w:rFonts w:ascii="Arial" w:hAnsi="Arial" w:cs="Arial"/>
          <w:bCs/>
          <w:sz w:val="24"/>
          <w:szCs w:val="24"/>
        </w:rPr>
        <w:t>sierpni</w:t>
      </w:r>
      <w:r w:rsidR="00F53B24" w:rsidRPr="004F2BCF">
        <w:rPr>
          <w:rFonts w:ascii="Arial" w:hAnsi="Arial" w:cs="Arial"/>
          <w:bCs/>
          <w:sz w:val="24"/>
          <w:szCs w:val="24"/>
        </w:rPr>
        <w:t>a</w:t>
      </w:r>
      <w:r w:rsidRPr="004F2BCF">
        <w:rPr>
          <w:rFonts w:ascii="Arial" w:hAnsi="Arial" w:cs="Arial"/>
          <w:bCs/>
          <w:sz w:val="24"/>
          <w:szCs w:val="24"/>
        </w:rPr>
        <w:t xml:space="preserve"> 2022 r. oraz </w:t>
      </w:r>
      <w:r w:rsidRPr="004F2BCF">
        <w:rPr>
          <w:rFonts w:ascii="Arial" w:hAnsi="Arial" w:cs="Arial"/>
          <w:sz w:val="24"/>
          <w:szCs w:val="24"/>
        </w:rPr>
        <w:t xml:space="preserve">zamieszczenie na stronie internetowej </w:t>
      </w:r>
      <w:r w:rsidRPr="004F2BCF">
        <w:rPr>
          <w:rFonts w:ascii="Arial" w:eastAsia="MS Mincho" w:hAnsi="Arial" w:cs="Arial"/>
          <w:sz w:val="24"/>
          <w:szCs w:val="24"/>
        </w:rPr>
        <w:t xml:space="preserve">Urzędu Miasta Piotrkowa Trybunalskiego </w:t>
      </w:r>
      <w:r w:rsidRPr="004F2BCF">
        <w:rPr>
          <w:rStyle w:val="Hipercze"/>
          <w:rFonts w:ascii="Arial" w:eastAsia="MS Mincho" w:hAnsi="Arial" w:cs="Arial"/>
          <w:color w:val="auto"/>
          <w:sz w:val="24"/>
          <w:szCs w:val="24"/>
          <w:u w:val="none"/>
        </w:rPr>
        <w:t xml:space="preserve">w </w:t>
      </w:r>
      <w:r w:rsidRPr="004F2BCF">
        <w:rPr>
          <w:rFonts w:ascii="Arial" w:eastAsia="MS Mincho" w:hAnsi="Arial" w:cs="Arial"/>
          <w:sz w:val="24"/>
          <w:szCs w:val="24"/>
        </w:rPr>
        <w:t xml:space="preserve">Biuletynie Informacji Publicznej </w:t>
      </w:r>
      <w:hyperlink w:history="1">
        <w:r w:rsidRPr="004F2BC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www.bip.piotrkow.pl, zakładka</w:t>
        </w:r>
      </w:hyperlink>
      <w:r w:rsidRPr="004F2BCF">
        <w:rPr>
          <w:rFonts w:ascii="Arial" w:hAnsi="Arial" w:cs="Arial"/>
          <w:sz w:val="24"/>
          <w:szCs w:val="24"/>
        </w:rPr>
        <w:t>: Gospodarka nieruchomościami →Informacje o wynikach przetargów →rok 2022.</w:t>
      </w:r>
    </w:p>
    <w:p w14:paraId="58699EA5" w14:textId="77777777" w:rsidR="004F2BCF" w:rsidRDefault="004F2BCF" w:rsidP="004F2BCF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6F81341" w14:textId="77777777" w:rsidR="00CA4C73" w:rsidRPr="00592720" w:rsidRDefault="00CA4C73" w:rsidP="00CA4C73">
      <w:pPr>
        <w:pStyle w:val="Zwykytekst"/>
        <w:spacing w:line="360" w:lineRule="auto"/>
        <w:ind w:left="4956"/>
        <w:rPr>
          <w:rFonts w:ascii="Arial" w:eastAsia="MS Mincho" w:hAnsi="Arial" w:cs="Arial"/>
          <w:sz w:val="24"/>
          <w:szCs w:val="24"/>
        </w:rPr>
      </w:pPr>
      <w:r w:rsidRPr="00592720">
        <w:rPr>
          <w:rFonts w:ascii="Arial" w:eastAsia="MS Mincho" w:hAnsi="Arial" w:cs="Arial"/>
          <w:sz w:val="24"/>
          <w:szCs w:val="24"/>
        </w:rPr>
        <w:t xml:space="preserve">Z upoważnienia Prezydenta Miasta </w:t>
      </w:r>
    </w:p>
    <w:p w14:paraId="5607935B" w14:textId="77777777" w:rsidR="00CA4C73" w:rsidRPr="00592720" w:rsidRDefault="00CA4C73" w:rsidP="00CA4C73">
      <w:pPr>
        <w:pStyle w:val="Zwykytekst"/>
        <w:spacing w:line="360" w:lineRule="auto"/>
        <w:ind w:left="4956"/>
        <w:rPr>
          <w:rFonts w:ascii="Arial" w:eastAsia="MS Mincho" w:hAnsi="Arial" w:cs="Arial"/>
          <w:sz w:val="24"/>
          <w:szCs w:val="24"/>
        </w:rPr>
      </w:pPr>
      <w:r w:rsidRPr="00592720">
        <w:rPr>
          <w:rFonts w:ascii="Arial" w:eastAsia="MS Mincho" w:hAnsi="Arial" w:cs="Arial"/>
          <w:sz w:val="24"/>
          <w:szCs w:val="24"/>
        </w:rPr>
        <w:t>(-)Andrzej Kacperek</w:t>
      </w:r>
    </w:p>
    <w:p w14:paraId="7BACF5BA" w14:textId="77777777" w:rsidR="00CA4C73" w:rsidRPr="00592720" w:rsidRDefault="00CA4C73" w:rsidP="00CA4C73">
      <w:pPr>
        <w:pStyle w:val="Zwykytekst"/>
        <w:spacing w:line="360" w:lineRule="auto"/>
        <w:ind w:left="4956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Wiceprezydent Miasta</w:t>
      </w:r>
    </w:p>
    <w:p w14:paraId="355BE173" w14:textId="77777777" w:rsidR="00AD3F44" w:rsidRPr="004F2BCF" w:rsidRDefault="00AD3F44" w:rsidP="004F2BCF">
      <w:pPr>
        <w:spacing w:line="360" w:lineRule="auto"/>
        <w:rPr>
          <w:rFonts w:ascii="Arial" w:hAnsi="Arial" w:cs="Arial"/>
          <w:sz w:val="24"/>
          <w:szCs w:val="24"/>
        </w:rPr>
      </w:pPr>
      <w:r w:rsidRPr="004F2BCF">
        <w:rPr>
          <w:rFonts w:ascii="Arial" w:hAnsi="Arial" w:cs="Arial"/>
          <w:bCs/>
          <w:sz w:val="24"/>
          <w:szCs w:val="24"/>
        </w:rPr>
        <w:t xml:space="preserve">Piotrków Trybunalski, dnia </w:t>
      </w:r>
      <w:r w:rsidR="004F2BCF">
        <w:rPr>
          <w:rFonts w:ascii="Arial" w:hAnsi="Arial" w:cs="Arial"/>
          <w:bCs/>
          <w:sz w:val="24"/>
          <w:szCs w:val="24"/>
        </w:rPr>
        <w:t>17</w:t>
      </w:r>
      <w:r w:rsidRPr="004F2BCF">
        <w:rPr>
          <w:rFonts w:ascii="Arial" w:hAnsi="Arial" w:cs="Arial"/>
          <w:bCs/>
          <w:sz w:val="24"/>
          <w:szCs w:val="24"/>
        </w:rPr>
        <w:t xml:space="preserve"> </w:t>
      </w:r>
      <w:r w:rsidR="009D5D26" w:rsidRPr="004F2BCF">
        <w:rPr>
          <w:rFonts w:ascii="Arial" w:hAnsi="Arial" w:cs="Arial"/>
          <w:bCs/>
          <w:sz w:val="24"/>
          <w:szCs w:val="24"/>
        </w:rPr>
        <w:t>sierpni</w:t>
      </w:r>
      <w:r w:rsidR="00F53B24" w:rsidRPr="004F2BCF">
        <w:rPr>
          <w:rFonts w:ascii="Arial" w:hAnsi="Arial" w:cs="Arial"/>
          <w:bCs/>
          <w:sz w:val="24"/>
          <w:szCs w:val="24"/>
        </w:rPr>
        <w:t xml:space="preserve">a </w:t>
      </w:r>
      <w:r w:rsidRPr="004F2BCF">
        <w:rPr>
          <w:rFonts w:ascii="Arial" w:hAnsi="Arial" w:cs="Arial"/>
          <w:bCs/>
          <w:sz w:val="24"/>
          <w:szCs w:val="24"/>
        </w:rPr>
        <w:t>2022 r.</w:t>
      </w:r>
    </w:p>
    <w:sectPr w:rsidR="00AD3F44" w:rsidRPr="004F2BCF" w:rsidSect="0080694E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D1D"/>
    <w:multiLevelType w:val="hybridMultilevel"/>
    <w:tmpl w:val="A606B3D8"/>
    <w:lvl w:ilvl="0" w:tplc="04150017">
      <w:start w:val="1"/>
      <w:numFmt w:val="lowerLetter"/>
      <w:lvlText w:val="%1)"/>
      <w:lvlJc w:val="left"/>
      <w:pPr>
        <w:ind w:left="655" w:hanging="360"/>
      </w:p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19CC6CE0"/>
    <w:multiLevelType w:val="hybridMultilevel"/>
    <w:tmpl w:val="6758142A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22C1EBA"/>
    <w:multiLevelType w:val="hybridMultilevel"/>
    <w:tmpl w:val="E9446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02FE9"/>
    <w:multiLevelType w:val="hybridMultilevel"/>
    <w:tmpl w:val="77C41CD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AC5156B"/>
    <w:multiLevelType w:val="hybridMultilevel"/>
    <w:tmpl w:val="B51CA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30DFB"/>
    <w:multiLevelType w:val="hybridMultilevel"/>
    <w:tmpl w:val="23920006"/>
    <w:lvl w:ilvl="0" w:tplc="04150017">
      <w:start w:val="1"/>
      <w:numFmt w:val="lowerLetter"/>
      <w:lvlText w:val="%1)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317E59B7"/>
    <w:multiLevelType w:val="hybridMultilevel"/>
    <w:tmpl w:val="F7A64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D0F0D"/>
    <w:multiLevelType w:val="hybridMultilevel"/>
    <w:tmpl w:val="31AAB2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3A15CC"/>
    <w:multiLevelType w:val="hybridMultilevel"/>
    <w:tmpl w:val="FB547A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A2DF7"/>
    <w:multiLevelType w:val="hybridMultilevel"/>
    <w:tmpl w:val="7648179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40C04B1D"/>
    <w:multiLevelType w:val="hybridMultilevel"/>
    <w:tmpl w:val="07C6A4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422F06"/>
    <w:multiLevelType w:val="hybridMultilevel"/>
    <w:tmpl w:val="D70A17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231BE6"/>
    <w:multiLevelType w:val="hybridMultilevel"/>
    <w:tmpl w:val="4C388D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A60231"/>
    <w:multiLevelType w:val="hybridMultilevel"/>
    <w:tmpl w:val="6F8A79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F67CA0"/>
    <w:multiLevelType w:val="hybridMultilevel"/>
    <w:tmpl w:val="F47E4322"/>
    <w:lvl w:ilvl="0" w:tplc="1F8A677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56B22632"/>
    <w:multiLevelType w:val="hybridMultilevel"/>
    <w:tmpl w:val="3FFC3A28"/>
    <w:lvl w:ilvl="0" w:tplc="717E841C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DC4CD6"/>
    <w:multiLevelType w:val="hybridMultilevel"/>
    <w:tmpl w:val="CB82AF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C3D70"/>
    <w:multiLevelType w:val="hybridMultilevel"/>
    <w:tmpl w:val="B61860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2710860">
    <w:abstractNumId w:val="9"/>
  </w:num>
  <w:num w:numId="2" w16cid:durableId="1578519992">
    <w:abstractNumId w:val="1"/>
  </w:num>
  <w:num w:numId="3" w16cid:durableId="442072844">
    <w:abstractNumId w:val="3"/>
  </w:num>
  <w:num w:numId="4" w16cid:durableId="871649964">
    <w:abstractNumId w:val="17"/>
  </w:num>
  <w:num w:numId="5" w16cid:durableId="13402787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7177194">
    <w:abstractNumId w:val="4"/>
  </w:num>
  <w:num w:numId="7" w16cid:durableId="1228615824">
    <w:abstractNumId w:val="5"/>
  </w:num>
  <w:num w:numId="8" w16cid:durableId="111941898">
    <w:abstractNumId w:val="13"/>
  </w:num>
  <w:num w:numId="9" w16cid:durableId="803276963">
    <w:abstractNumId w:val="0"/>
  </w:num>
  <w:num w:numId="10" w16cid:durableId="1570916930">
    <w:abstractNumId w:val="16"/>
  </w:num>
  <w:num w:numId="11" w16cid:durableId="1176455373">
    <w:abstractNumId w:val="2"/>
  </w:num>
  <w:num w:numId="12" w16cid:durableId="722411115">
    <w:abstractNumId w:val="8"/>
  </w:num>
  <w:num w:numId="13" w16cid:durableId="2134590963">
    <w:abstractNumId w:val="6"/>
  </w:num>
  <w:num w:numId="14" w16cid:durableId="1613627476">
    <w:abstractNumId w:val="7"/>
  </w:num>
  <w:num w:numId="15" w16cid:durableId="446895844">
    <w:abstractNumId w:val="10"/>
  </w:num>
  <w:num w:numId="16" w16cid:durableId="664086076">
    <w:abstractNumId w:val="15"/>
  </w:num>
  <w:num w:numId="17" w16cid:durableId="946808778">
    <w:abstractNumId w:val="11"/>
  </w:num>
  <w:num w:numId="18" w16cid:durableId="9289257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C00"/>
    <w:rsid w:val="00015D30"/>
    <w:rsid w:val="000229A6"/>
    <w:rsid w:val="00027320"/>
    <w:rsid w:val="00046EDE"/>
    <w:rsid w:val="00086C48"/>
    <w:rsid w:val="000A0561"/>
    <w:rsid w:val="000A3B06"/>
    <w:rsid w:val="000D1B71"/>
    <w:rsid w:val="00122E32"/>
    <w:rsid w:val="00134AAD"/>
    <w:rsid w:val="00185494"/>
    <w:rsid w:val="001D0AB7"/>
    <w:rsid w:val="001D7948"/>
    <w:rsid w:val="001E3FA7"/>
    <w:rsid w:val="00242CAD"/>
    <w:rsid w:val="002A3CAD"/>
    <w:rsid w:val="002D580A"/>
    <w:rsid w:val="003070BE"/>
    <w:rsid w:val="003122D0"/>
    <w:rsid w:val="003523EC"/>
    <w:rsid w:val="00380D91"/>
    <w:rsid w:val="00385F34"/>
    <w:rsid w:val="003C3CAD"/>
    <w:rsid w:val="00424A0F"/>
    <w:rsid w:val="0044289A"/>
    <w:rsid w:val="00493FBB"/>
    <w:rsid w:val="004D26B7"/>
    <w:rsid w:val="004F1C75"/>
    <w:rsid w:val="004F2BCF"/>
    <w:rsid w:val="00564AD0"/>
    <w:rsid w:val="00575DD6"/>
    <w:rsid w:val="00577DE2"/>
    <w:rsid w:val="0059690C"/>
    <w:rsid w:val="005C7DEF"/>
    <w:rsid w:val="00644070"/>
    <w:rsid w:val="006570C4"/>
    <w:rsid w:val="00677EEB"/>
    <w:rsid w:val="00681D06"/>
    <w:rsid w:val="0080694E"/>
    <w:rsid w:val="00811B4E"/>
    <w:rsid w:val="00855246"/>
    <w:rsid w:val="008645BA"/>
    <w:rsid w:val="008A7666"/>
    <w:rsid w:val="008F129B"/>
    <w:rsid w:val="008F79B3"/>
    <w:rsid w:val="00943C00"/>
    <w:rsid w:val="009878ED"/>
    <w:rsid w:val="009D5D26"/>
    <w:rsid w:val="00A61760"/>
    <w:rsid w:val="00A77EAC"/>
    <w:rsid w:val="00AC516B"/>
    <w:rsid w:val="00AD3F44"/>
    <w:rsid w:val="00AF2387"/>
    <w:rsid w:val="00AF3216"/>
    <w:rsid w:val="00B22924"/>
    <w:rsid w:val="00B64DA5"/>
    <w:rsid w:val="00B76605"/>
    <w:rsid w:val="00BA61AA"/>
    <w:rsid w:val="00BB41D5"/>
    <w:rsid w:val="00BD5C70"/>
    <w:rsid w:val="00C03ED6"/>
    <w:rsid w:val="00C13E5D"/>
    <w:rsid w:val="00C4413C"/>
    <w:rsid w:val="00CA4C73"/>
    <w:rsid w:val="00CB0F9D"/>
    <w:rsid w:val="00CD5DAE"/>
    <w:rsid w:val="00D66A9A"/>
    <w:rsid w:val="00D95851"/>
    <w:rsid w:val="00DB0EC4"/>
    <w:rsid w:val="00DC1B17"/>
    <w:rsid w:val="00E30D6C"/>
    <w:rsid w:val="00E33A61"/>
    <w:rsid w:val="00E431C9"/>
    <w:rsid w:val="00E77746"/>
    <w:rsid w:val="00EA16A7"/>
    <w:rsid w:val="00EB509B"/>
    <w:rsid w:val="00EC4D77"/>
    <w:rsid w:val="00EE6C0B"/>
    <w:rsid w:val="00F4544C"/>
    <w:rsid w:val="00F53B24"/>
    <w:rsid w:val="00F66308"/>
    <w:rsid w:val="00F73A34"/>
    <w:rsid w:val="00F8103D"/>
    <w:rsid w:val="00F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EF5B"/>
  <w15:chartTrackingRefBased/>
  <w15:docId w15:val="{5341CA00-696E-492B-AB8D-7E85135E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8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2D58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D58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D580A"/>
    <w:pPr>
      <w:ind w:left="720"/>
      <w:contextualSpacing/>
    </w:pPr>
  </w:style>
  <w:style w:type="paragraph" w:styleId="Zwykytekst">
    <w:name w:val="Plain Text"/>
    <w:basedOn w:val="Normalny"/>
    <w:link w:val="ZwykytekstZnak"/>
    <w:rsid w:val="002D580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D580A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2A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EE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C03ED6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color w:val="FF00FF"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03ED6"/>
    <w:rPr>
      <w:rFonts w:ascii="Bookman Old Style" w:eastAsia="Times New Roman" w:hAnsi="Bookman Old Style" w:cs="Times New Roman"/>
      <w:b/>
      <w:color w:val="FF00FF"/>
      <w:sz w:val="36"/>
      <w:szCs w:val="24"/>
      <w:lang w:eastAsia="pl-PL"/>
    </w:rPr>
  </w:style>
  <w:style w:type="character" w:styleId="Hipercze">
    <w:name w:val="Hyperlink"/>
    <w:basedOn w:val="Domylnaczcionkaakapitu"/>
    <w:semiHidden/>
    <w:rsid w:val="00AD3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2864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Jarzębska Monika</cp:lastModifiedBy>
  <cp:revision>2</cp:revision>
  <cp:lastPrinted>2022-08-12T12:37:00Z</cp:lastPrinted>
  <dcterms:created xsi:type="dcterms:W3CDTF">2022-08-17T13:12:00Z</dcterms:created>
  <dcterms:modified xsi:type="dcterms:W3CDTF">2022-08-17T13:12:00Z</dcterms:modified>
</cp:coreProperties>
</file>