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704D" w14:textId="77777777" w:rsidR="00D255FD" w:rsidRPr="00BE2ED3" w:rsidRDefault="00CF6167" w:rsidP="00BE2E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I</w:t>
      </w:r>
      <w:r w:rsidR="00BE2ED3">
        <w:rPr>
          <w:rFonts w:ascii="Arial" w:hAnsi="Arial" w:cs="Arial"/>
          <w:sz w:val="24"/>
          <w:szCs w:val="24"/>
        </w:rPr>
        <w:t>nformacja o wynikach ustnych przetargów przeprowadzonych w dniu 01 lipca 2022 r.</w:t>
      </w:r>
    </w:p>
    <w:p w14:paraId="09833EF9" w14:textId="77777777" w:rsidR="00113C59" w:rsidRPr="00BE2ED3" w:rsidRDefault="00113C59" w:rsidP="00BE2E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1399D2" w14:textId="77777777" w:rsidR="0055672E" w:rsidRPr="00BE2ED3" w:rsidRDefault="0055672E" w:rsidP="00BE2ED3">
      <w:pPr>
        <w:spacing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 xml:space="preserve">Na podstawie § 12 </w:t>
      </w:r>
      <w:r w:rsidRPr="00BE2ED3">
        <w:rPr>
          <w:rFonts w:ascii="Arial" w:eastAsia="MS Mincho" w:hAnsi="Arial" w:cs="Arial"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BE2ED3">
        <w:rPr>
          <w:rFonts w:ascii="Arial" w:eastAsia="MS Mincho" w:hAnsi="Arial" w:cs="Arial"/>
          <w:color w:val="000000"/>
          <w:sz w:val="24"/>
          <w:szCs w:val="24"/>
        </w:rPr>
        <w:t xml:space="preserve">Dz.U. z 2021 r., poz. </w:t>
      </w:r>
      <w:r w:rsidRPr="00BE2ED3">
        <w:rPr>
          <w:rFonts w:ascii="Arial" w:hAnsi="Arial" w:cs="Arial"/>
          <w:bCs/>
          <w:sz w:val="24"/>
          <w:szCs w:val="24"/>
        </w:rPr>
        <w:t>2213</w:t>
      </w:r>
      <w:r w:rsidRPr="00BE2ED3">
        <w:rPr>
          <w:rFonts w:ascii="Arial" w:eastAsia="MS Mincho" w:hAnsi="Arial" w:cs="Arial"/>
          <w:sz w:val="24"/>
          <w:szCs w:val="24"/>
        </w:rPr>
        <w:t xml:space="preserve">), podaje się do publicznej wiadomości informację o wynikach ustnych przetargów przeprowadzonych w dniu </w:t>
      </w:r>
      <w:r w:rsidR="00732B13" w:rsidRPr="00BE2ED3">
        <w:rPr>
          <w:rFonts w:ascii="Arial" w:eastAsia="MS Mincho" w:hAnsi="Arial" w:cs="Arial"/>
          <w:sz w:val="24"/>
          <w:szCs w:val="24"/>
        </w:rPr>
        <w:t>01 lipc</w:t>
      </w:r>
      <w:r w:rsidR="00CD5ED6" w:rsidRPr="00BE2ED3">
        <w:rPr>
          <w:rFonts w:ascii="Arial" w:eastAsia="MS Mincho" w:hAnsi="Arial" w:cs="Arial"/>
          <w:sz w:val="24"/>
          <w:szCs w:val="24"/>
        </w:rPr>
        <w:t>a</w:t>
      </w:r>
      <w:r w:rsidRPr="00BE2ED3">
        <w:rPr>
          <w:rFonts w:ascii="Arial" w:hAnsi="Arial" w:cs="Arial"/>
          <w:sz w:val="24"/>
          <w:szCs w:val="24"/>
        </w:rPr>
        <w:t xml:space="preserve"> 2022 r.</w:t>
      </w:r>
      <w:r w:rsidR="00732B13" w:rsidRPr="00BE2ED3">
        <w:rPr>
          <w:rFonts w:ascii="Arial" w:hAnsi="Arial" w:cs="Arial"/>
          <w:sz w:val="24"/>
          <w:szCs w:val="24"/>
        </w:rPr>
        <w:t xml:space="preserve"> </w:t>
      </w:r>
      <w:r w:rsidRPr="00BE2ED3">
        <w:rPr>
          <w:rFonts w:ascii="Arial" w:hAnsi="Arial" w:cs="Arial"/>
          <w:sz w:val="24"/>
          <w:szCs w:val="24"/>
        </w:rPr>
        <w:t>w siedzibie Urzędu Miasta Piotrkowa Trybunalskiego ul. Szkolna 28.</w:t>
      </w:r>
    </w:p>
    <w:p w14:paraId="0A00CC15" w14:textId="77777777" w:rsidR="004B3314" w:rsidRPr="00BE2ED3" w:rsidRDefault="004B3314" w:rsidP="00BE2E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W ramach</w:t>
      </w:r>
      <w:r w:rsidR="00113C59" w:rsidRPr="00BE2ED3">
        <w:rPr>
          <w:rFonts w:ascii="Arial" w:hAnsi="Arial" w:cs="Arial"/>
          <w:sz w:val="24"/>
          <w:szCs w:val="24"/>
        </w:rPr>
        <w:t xml:space="preserve"> ustnych</w:t>
      </w:r>
      <w:r w:rsidRPr="00BE2ED3">
        <w:rPr>
          <w:rFonts w:ascii="Arial" w:hAnsi="Arial" w:cs="Arial"/>
          <w:sz w:val="24"/>
          <w:szCs w:val="24"/>
        </w:rPr>
        <w:t xml:space="preserve"> przetargów przeprowadzonych </w:t>
      </w:r>
      <w:r w:rsidRPr="00BE2ED3">
        <w:rPr>
          <w:rFonts w:ascii="Arial" w:eastAsia="MS Mincho" w:hAnsi="Arial" w:cs="Arial"/>
          <w:sz w:val="24"/>
          <w:szCs w:val="24"/>
        </w:rPr>
        <w:t xml:space="preserve">w dniu </w:t>
      </w:r>
      <w:r w:rsidR="00CD5ED6" w:rsidRPr="00BE2ED3">
        <w:rPr>
          <w:rFonts w:ascii="Arial" w:eastAsia="MS Mincho" w:hAnsi="Arial" w:cs="Arial"/>
          <w:sz w:val="24"/>
          <w:szCs w:val="24"/>
        </w:rPr>
        <w:t>0</w:t>
      </w:r>
      <w:r w:rsidR="00732B13" w:rsidRPr="00BE2ED3">
        <w:rPr>
          <w:rFonts w:ascii="Arial" w:eastAsia="MS Mincho" w:hAnsi="Arial" w:cs="Arial"/>
          <w:sz w:val="24"/>
          <w:szCs w:val="24"/>
        </w:rPr>
        <w:t>1</w:t>
      </w:r>
      <w:r w:rsidR="00CD5ED6" w:rsidRPr="00BE2ED3">
        <w:rPr>
          <w:rFonts w:ascii="Arial" w:eastAsia="MS Mincho" w:hAnsi="Arial" w:cs="Arial"/>
          <w:sz w:val="24"/>
          <w:szCs w:val="24"/>
        </w:rPr>
        <w:t xml:space="preserve"> </w:t>
      </w:r>
      <w:r w:rsidR="00732B13" w:rsidRPr="00BE2ED3">
        <w:rPr>
          <w:rFonts w:ascii="Arial" w:eastAsia="MS Mincho" w:hAnsi="Arial" w:cs="Arial"/>
          <w:sz w:val="24"/>
          <w:szCs w:val="24"/>
        </w:rPr>
        <w:t>lipc</w:t>
      </w:r>
      <w:r w:rsidR="00CD5ED6" w:rsidRPr="00BE2ED3">
        <w:rPr>
          <w:rFonts w:ascii="Arial" w:eastAsia="MS Mincho" w:hAnsi="Arial" w:cs="Arial"/>
          <w:sz w:val="24"/>
          <w:szCs w:val="24"/>
        </w:rPr>
        <w:t>a</w:t>
      </w:r>
      <w:r w:rsidR="00E10053" w:rsidRPr="00BE2ED3">
        <w:rPr>
          <w:rFonts w:ascii="Arial" w:eastAsia="MS Mincho" w:hAnsi="Arial" w:cs="Arial"/>
          <w:sz w:val="24"/>
          <w:szCs w:val="24"/>
        </w:rPr>
        <w:t xml:space="preserve"> </w:t>
      </w:r>
      <w:r w:rsidRPr="00BE2ED3">
        <w:rPr>
          <w:rFonts w:ascii="Arial" w:hAnsi="Arial" w:cs="Arial"/>
          <w:sz w:val="24"/>
          <w:szCs w:val="24"/>
        </w:rPr>
        <w:t>20</w:t>
      </w:r>
      <w:r w:rsidR="00034FC7" w:rsidRPr="00BE2ED3">
        <w:rPr>
          <w:rFonts w:ascii="Arial" w:hAnsi="Arial" w:cs="Arial"/>
          <w:sz w:val="24"/>
          <w:szCs w:val="24"/>
        </w:rPr>
        <w:t>2</w:t>
      </w:r>
      <w:r w:rsidR="003A70D3" w:rsidRPr="00BE2ED3">
        <w:rPr>
          <w:rFonts w:ascii="Arial" w:hAnsi="Arial" w:cs="Arial"/>
          <w:sz w:val="24"/>
          <w:szCs w:val="24"/>
        </w:rPr>
        <w:t>2</w:t>
      </w:r>
      <w:r w:rsidRPr="00BE2ED3">
        <w:rPr>
          <w:rFonts w:ascii="Arial" w:hAnsi="Arial" w:cs="Arial"/>
          <w:sz w:val="24"/>
          <w:szCs w:val="24"/>
        </w:rPr>
        <w:t xml:space="preserve"> roku:</w:t>
      </w:r>
    </w:p>
    <w:p w14:paraId="5BA1FD58" w14:textId="77777777" w:rsidR="00732B13" w:rsidRPr="00BE2ED3" w:rsidRDefault="00732B13" w:rsidP="00BE2ED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70811040" w14:textId="77777777" w:rsidR="00732B13" w:rsidRPr="00BE2ED3" w:rsidRDefault="00732B13" w:rsidP="00BE2ED3">
      <w:pPr>
        <w:pStyle w:val="Zwykytekst"/>
        <w:tabs>
          <w:tab w:val="left" w:pos="0"/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1) nie ustalono kandydata na nabycie niezabudowanej nieruchomości położonej w Piotrkowie Trybunalskim przy ul. Belzackiej 6, oznaczonej w ewidencji gruntów obręb 23 jako działka numer 214 o powierzchni 0,0496 ha, księga wieczysta PT1P/00097857/4.</w:t>
      </w:r>
    </w:p>
    <w:p w14:paraId="22596E0C" w14:textId="77777777" w:rsidR="00732B13" w:rsidRPr="00BE2ED3" w:rsidRDefault="00732B13" w:rsidP="00BE2ED3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BDF9381" w14:textId="77777777" w:rsidR="00732B13" w:rsidRPr="00BE2ED3" w:rsidRDefault="00732B13" w:rsidP="00BE2ED3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Cena wywoławcza wynosiła: 75.000,00 zł.</w:t>
      </w:r>
    </w:p>
    <w:p w14:paraId="2B2AB134" w14:textId="77777777" w:rsidR="00BE2ED3" w:rsidRDefault="00732B13" w:rsidP="00BE2E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W ustalonym w ogłoszeniu o przetargu terminie nikt nie złożył zgłoszenia udziału w przetargu, ani nie wpłacił wadium.</w:t>
      </w:r>
    </w:p>
    <w:p w14:paraId="1FDCDC9A" w14:textId="77777777" w:rsidR="00732B13" w:rsidRPr="00BE2ED3" w:rsidRDefault="00732B13" w:rsidP="00BE2E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Drugi ustny p</w:t>
      </w:r>
      <w:r w:rsidRPr="00BE2ED3">
        <w:rPr>
          <w:rFonts w:ascii="Arial" w:hAnsi="Arial" w:cs="Arial"/>
          <w:bCs/>
          <w:sz w:val="24"/>
          <w:szCs w:val="24"/>
        </w:rPr>
        <w:t>rzetarg nieograniczony na sprzedaż przedmiotowej nieruchomości zakończony został wynikiem negatywnym;</w:t>
      </w:r>
    </w:p>
    <w:p w14:paraId="7707C913" w14:textId="77777777" w:rsidR="00732B13" w:rsidRPr="00BE2ED3" w:rsidRDefault="00732B13" w:rsidP="00BE2ED3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00B9C289" w14:textId="77777777" w:rsidR="00732B13" w:rsidRPr="00BE2ED3" w:rsidRDefault="00732B13" w:rsidP="00BE2ED3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 xml:space="preserve">2) nie ustalono kandydata na nabycie niezabudowanej nieruchomości położonej w Piotrkowie Trybunalskim przy </w:t>
      </w:r>
      <w:r w:rsidRPr="00BE2ED3">
        <w:rPr>
          <w:rFonts w:ascii="Arial" w:hAnsi="Arial" w:cs="Arial"/>
          <w:bCs/>
          <w:sz w:val="24"/>
          <w:szCs w:val="24"/>
        </w:rPr>
        <w:t xml:space="preserve">ul. Litewskiej 19 – ul. Krzywej 2, </w:t>
      </w:r>
      <w:r w:rsidRPr="00BE2ED3">
        <w:rPr>
          <w:rFonts w:ascii="Arial" w:eastAsia="MS Mincho" w:hAnsi="Arial" w:cs="Arial"/>
          <w:sz w:val="24"/>
          <w:szCs w:val="24"/>
        </w:rPr>
        <w:t xml:space="preserve">oznaczonej w ewidencji gruntów obręb 15 </w:t>
      </w:r>
      <w:r w:rsidRPr="00BE2ED3">
        <w:rPr>
          <w:rFonts w:ascii="Arial" w:hAnsi="Arial" w:cs="Arial"/>
          <w:sz w:val="24"/>
          <w:szCs w:val="24"/>
        </w:rPr>
        <w:t xml:space="preserve">jako działka numer 621/1  </w:t>
      </w:r>
      <w:r w:rsidRPr="00BE2ED3">
        <w:rPr>
          <w:rFonts w:ascii="Arial" w:eastAsia="MS Mincho" w:hAnsi="Arial" w:cs="Arial"/>
          <w:sz w:val="24"/>
          <w:szCs w:val="24"/>
        </w:rPr>
        <w:t xml:space="preserve">o  powierzchni 0,0591 ha, </w:t>
      </w:r>
      <w:r w:rsidRPr="00BE2ED3">
        <w:rPr>
          <w:rFonts w:ascii="Arial" w:hAnsi="Arial" w:cs="Arial"/>
          <w:sz w:val="24"/>
          <w:szCs w:val="24"/>
        </w:rPr>
        <w:t>księga wieczysta PT1P/00029045/2</w:t>
      </w:r>
      <w:r w:rsidRPr="00BE2ED3">
        <w:rPr>
          <w:rFonts w:ascii="Arial" w:hAnsi="Arial" w:cs="Arial"/>
          <w:bCs/>
          <w:sz w:val="24"/>
          <w:szCs w:val="24"/>
        </w:rPr>
        <w:t>.</w:t>
      </w:r>
    </w:p>
    <w:p w14:paraId="7168B325" w14:textId="77777777" w:rsidR="00732B13" w:rsidRPr="00BE2ED3" w:rsidRDefault="00732B13" w:rsidP="00BE2ED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58AD872E" w14:textId="77777777" w:rsidR="00732B13" w:rsidRPr="00BE2ED3" w:rsidRDefault="00732B13" w:rsidP="00BE2E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Cena wywoławcza wynosiła: 90.000,00 zł.</w:t>
      </w:r>
    </w:p>
    <w:p w14:paraId="1427D4F1" w14:textId="77777777" w:rsidR="00BE2ED3" w:rsidRDefault="00732B13" w:rsidP="00BE2E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W ustalonym w ogłoszeniu o przetargu terminie nikt nie złożył zgłoszenia udziału w przetargu, ani nie wpłacił wadium.</w:t>
      </w:r>
    </w:p>
    <w:p w14:paraId="5720E43C" w14:textId="77777777" w:rsidR="00732B13" w:rsidRPr="00BE2ED3" w:rsidRDefault="00732B13" w:rsidP="00BE2E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Trzeci ustny p</w:t>
      </w:r>
      <w:r w:rsidRPr="00BE2ED3">
        <w:rPr>
          <w:rFonts w:ascii="Arial" w:hAnsi="Arial" w:cs="Arial"/>
          <w:bCs/>
          <w:sz w:val="24"/>
          <w:szCs w:val="24"/>
        </w:rPr>
        <w:t xml:space="preserve">rzetarg nieograniczony na sprzedaż przedmiotowej nieruchomości zakończony został wynikiem negatywnym. </w:t>
      </w:r>
    </w:p>
    <w:p w14:paraId="23E0C4F7" w14:textId="77777777" w:rsidR="00732B13" w:rsidRPr="00BE2ED3" w:rsidRDefault="00732B13" w:rsidP="00BE2ED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00F0F22E" w14:textId="77777777" w:rsidR="00113C59" w:rsidRPr="00BE2ED3" w:rsidRDefault="00732B13" w:rsidP="00BE2ED3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>3</w:t>
      </w:r>
      <w:r w:rsidR="005E4471" w:rsidRPr="00BE2ED3">
        <w:rPr>
          <w:rFonts w:ascii="Arial" w:hAnsi="Arial" w:cs="Arial"/>
          <w:sz w:val="24"/>
          <w:szCs w:val="24"/>
        </w:rPr>
        <w:t xml:space="preserve">) nie ustalono kandydata na nabycie niezabudowanej nieruchomości położonej w Piotrkowie Trybunalskim przy </w:t>
      </w:r>
      <w:r w:rsidR="005E4471" w:rsidRPr="00BE2ED3">
        <w:rPr>
          <w:rFonts w:ascii="Arial" w:hAnsi="Arial" w:cs="Arial"/>
          <w:bCs/>
          <w:sz w:val="24"/>
          <w:szCs w:val="24"/>
        </w:rPr>
        <w:t>ul.</w:t>
      </w:r>
      <w:r w:rsidR="00CD5ED6" w:rsidRPr="00BE2ED3">
        <w:rPr>
          <w:rFonts w:ascii="Arial" w:hAnsi="Arial" w:cs="Arial"/>
          <w:bCs/>
          <w:sz w:val="24"/>
          <w:szCs w:val="24"/>
        </w:rPr>
        <w:t xml:space="preserve"> </w:t>
      </w:r>
      <w:r w:rsidR="00113C59" w:rsidRPr="00BE2ED3">
        <w:rPr>
          <w:rFonts w:ascii="Arial" w:hAnsi="Arial" w:cs="Arial"/>
          <w:bCs/>
          <w:sz w:val="24"/>
          <w:szCs w:val="24"/>
        </w:rPr>
        <w:t>Mechanicznej</w:t>
      </w:r>
      <w:r w:rsidR="00CD5ED6" w:rsidRPr="00BE2ED3">
        <w:rPr>
          <w:rFonts w:ascii="Arial" w:hAnsi="Arial" w:cs="Arial"/>
          <w:bCs/>
          <w:sz w:val="24"/>
          <w:szCs w:val="24"/>
        </w:rPr>
        <w:t xml:space="preserve"> </w:t>
      </w:r>
      <w:r w:rsidR="00113C59" w:rsidRPr="00BE2ED3">
        <w:rPr>
          <w:rFonts w:ascii="Arial" w:hAnsi="Arial" w:cs="Arial"/>
          <w:sz w:val="24"/>
          <w:szCs w:val="24"/>
        </w:rPr>
        <w:t xml:space="preserve">oznaczonej w ewidencji gruntów </w:t>
      </w:r>
      <w:r w:rsidR="00113C59" w:rsidRPr="00BE2ED3">
        <w:rPr>
          <w:rFonts w:ascii="Arial" w:hAnsi="Arial" w:cs="Arial"/>
          <w:bCs/>
          <w:sz w:val="24"/>
          <w:szCs w:val="24"/>
        </w:rPr>
        <w:t>obręb 36 jako działka numer 157 o powierzchni 0,0945 ha</w:t>
      </w:r>
      <w:r w:rsidR="00113C59" w:rsidRPr="00BE2ED3">
        <w:rPr>
          <w:rFonts w:ascii="Arial" w:hAnsi="Arial" w:cs="Arial"/>
          <w:sz w:val="24"/>
          <w:szCs w:val="24"/>
        </w:rPr>
        <w:t xml:space="preserve">. </w:t>
      </w:r>
    </w:p>
    <w:p w14:paraId="368775E6" w14:textId="77777777" w:rsidR="00113C59" w:rsidRPr="00BE2ED3" w:rsidRDefault="00113C59" w:rsidP="00BE2ED3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C2D253" w14:textId="77777777" w:rsidR="00113C59" w:rsidRPr="00BE2ED3" w:rsidRDefault="00113C59" w:rsidP="00BE2ED3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t xml:space="preserve">Cena wywoławcza wynosiła: </w:t>
      </w:r>
      <w:r w:rsidR="00732B13" w:rsidRPr="00BE2ED3">
        <w:rPr>
          <w:rFonts w:ascii="Arial" w:hAnsi="Arial" w:cs="Arial"/>
          <w:sz w:val="24"/>
          <w:szCs w:val="24"/>
        </w:rPr>
        <w:t>68</w:t>
      </w:r>
      <w:r w:rsidRPr="00BE2ED3">
        <w:rPr>
          <w:rFonts w:ascii="Arial" w:hAnsi="Arial" w:cs="Arial"/>
          <w:sz w:val="24"/>
          <w:szCs w:val="24"/>
        </w:rPr>
        <w:t>.000,00 zł.</w:t>
      </w:r>
    </w:p>
    <w:p w14:paraId="1E0B69F6" w14:textId="77777777" w:rsidR="00113C59" w:rsidRPr="00BE2ED3" w:rsidRDefault="00113C59" w:rsidP="00BE2ED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36ECB17F" w14:textId="77777777" w:rsidR="00113C59" w:rsidRPr="00BE2ED3" w:rsidRDefault="00113C59" w:rsidP="00BE2E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ED3">
        <w:rPr>
          <w:rFonts w:ascii="Arial" w:hAnsi="Arial" w:cs="Arial"/>
          <w:sz w:val="24"/>
          <w:szCs w:val="24"/>
        </w:rPr>
        <w:lastRenderedPageBreak/>
        <w:t xml:space="preserve">W ustalonym w ogłoszeniu o przetargu terminie, </w:t>
      </w:r>
      <w:r w:rsidRPr="00BE2ED3">
        <w:rPr>
          <w:rFonts w:ascii="Arial" w:hAnsi="Arial" w:cs="Arial"/>
          <w:bCs/>
          <w:sz w:val="24"/>
          <w:szCs w:val="24"/>
        </w:rPr>
        <w:t xml:space="preserve">tj. do dnia </w:t>
      </w:r>
      <w:r w:rsidR="00732B13" w:rsidRPr="00BE2ED3">
        <w:rPr>
          <w:rFonts w:ascii="Arial" w:hAnsi="Arial" w:cs="Arial"/>
          <w:bCs/>
          <w:sz w:val="24"/>
          <w:szCs w:val="24"/>
        </w:rPr>
        <w:t>27 czerwca</w:t>
      </w:r>
      <w:r w:rsidRPr="00BE2ED3">
        <w:rPr>
          <w:rFonts w:ascii="Arial" w:hAnsi="Arial" w:cs="Arial"/>
          <w:bCs/>
          <w:sz w:val="24"/>
          <w:szCs w:val="24"/>
        </w:rPr>
        <w:t xml:space="preserve"> 2022 r.</w:t>
      </w:r>
      <w:r w:rsidRPr="00BE2ED3">
        <w:rPr>
          <w:rFonts w:ascii="Arial" w:hAnsi="Arial" w:cs="Arial"/>
          <w:sz w:val="24"/>
          <w:szCs w:val="24"/>
        </w:rPr>
        <w:t xml:space="preserve"> do godziny 15.00 wpłynęło jedno zgłoszenie udziału w pierwszym ustnym przetargu ograniczonym, złożone przez współwłaścicieli działki numer 154 obręb 36 przyległej do nieruchomości będącej przedmiotem przetargu ograniczonego: Państwa Iwonę i Marcina małż. Brylikowskich w ½ części oraz Państwa Barbarę i Piotra małż. Dajcz w ½ części.</w:t>
      </w:r>
    </w:p>
    <w:p w14:paraId="316238A5" w14:textId="77777777" w:rsidR="00113C59" w:rsidRPr="00BE2ED3" w:rsidRDefault="00113C59" w:rsidP="00BE2ED3">
      <w:pPr>
        <w:shd w:val="clear" w:color="auto" w:fill="FFFFFF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023CDD0" w14:textId="77777777" w:rsidR="00113C59" w:rsidRPr="00BE2ED3" w:rsidRDefault="00113C59" w:rsidP="00BE2ED3">
      <w:pPr>
        <w:shd w:val="clear" w:color="auto" w:fill="FFFFFF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E2ED3">
        <w:rPr>
          <w:rFonts w:ascii="Arial" w:hAnsi="Arial" w:cs="Arial"/>
          <w:bCs/>
          <w:color w:val="000000"/>
          <w:sz w:val="24"/>
          <w:szCs w:val="24"/>
        </w:rPr>
        <w:t xml:space="preserve">Lista osób zakwalifikowanych do uczestnictwa w przetargu wraz z uzasadnieniem </w:t>
      </w:r>
      <w:r w:rsidRPr="00BE2ED3">
        <w:rPr>
          <w:rFonts w:ascii="Arial" w:hAnsi="Arial" w:cs="Arial"/>
          <w:sz w:val="24"/>
          <w:szCs w:val="24"/>
        </w:rPr>
        <w:t xml:space="preserve">podana została do publicznej wiadomości poprzez zamieszczenie </w:t>
      </w:r>
      <w:r w:rsidRPr="00BE2ED3">
        <w:rPr>
          <w:rFonts w:ascii="Arial" w:hAnsi="Arial" w:cs="Arial"/>
          <w:bCs/>
          <w:color w:val="000000"/>
          <w:sz w:val="24"/>
          <w:szCs w:val="24"/>
        </w:rPr>
        <w:t xml:space="preserve">w dniu </w:t>
      </w:r>
      <w:r w:rsidR="00732B13" w:rsidRPr="00BE2ED3">
        <w:rPr>
          <w:rFonts w:ascii="Arial" w:hAnsi="Arial" w:cs="Arial"/>
          <w:bCs/>
          <w:color w:val="000000"/>
          <w:sz w:val="24"/>
          <w:szCs w:val="24"/>
        </w:rPr>
        <w:t>28 czerwca</w:t>
      </w:r>
      <w:r w:rsidRPr="00BE2ED3">
        <w:rPr>
          <w:rFonts w:ascii="Arial" w:hAnsi="Arial" w:cs="Arial"/>
          <w:bCs/>
          <w:color w:val="000000"/>
          <w:sz w:val="24"/>
          <w:szCs w:val="24"/>
        </w:rPr>
        <w:t xml:space="preserve"> 2022 r</w:t>
      </w:r>
      <w:r w:rsidRPr="00BE2ED3">
        <w:rPr>
          <w:rFonts w:ascii="Arial" w:hAnsi="Arial" w:cs="Arial"/>
          <w:sz w:val="24"/>
          <w:szCs w:val="24"/>
        </w:rPr>
        <w:t xml:space="preserve"> na stronie internetowej Urzędu Miasta Piotrkowa Trybunalskiego w Biuletynie Informacji Publicznej oraz wywieszenie na tablicach ogłoszeń w siedzibie Urzędu Miasta Piotrkowa Trybunalskiego Pasaż Karola Rudowskiego 10 i ul. Szkolnej 28.</w:t>
      </w:r>
      <w:r w:rsidRPr="00BE2ED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89B5D10" w14:textId="77777777" w:rsidR="00113C59" w:rsidRPr="00BE2ED3" w:rsidRDefault="00113C59" w:rsidP="00BE2E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4DE0A4" w14:textId="77777777" w:rsidR="00113C59" w:rsidRDefault="00113C59" w:rsidP="00BE2ED3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2ED3">
        <w:rPr>
          <w:rFonts w:ascii="Arial" w:hAnsi="Arial" w:cs="Arial"/>
          <w:sz w:val="24"/>
          <w:szCs w:val="24"/>
        </w:rPr>
        <w:t xml:space="preserve">Uczestnicy przetargu nie zgłosili się na przetarg. </w:t>
      </w:r>
      <w:r w:rsidR="00732B13" w:rsidRPr="00BE2ED3">
        <w:rPr>
          <w:rFonts w:ascii="Arial" w:hAnsi="Arial" w:cs="Arial"/>
          <w:sz w:val="24"/>
          <w:szCs w:val="24"/>
        </w:rPr>
        <w:t>Drugi</w:t>
      </w:r>
      <w:r w:rsidRPr="00BE2ED3">
        <w:rPr>
          <w:rFonts w:ascii="Arial" w:hAnsi="Arial" w:cs="Arial"/>
          <w:sz w:val="24"/>
          <w:szCs w:val="24"/>
        </w:rPr>
        <w:t xml:space="preserve"> ustny p</w:t>
      </w:r>
      <w:r w:rsidRPr="00BE2ED3">
        <w:rPr>
          <w:rFonts w:ascii="Arial" w:hAnsi="Arial" w:cs="Arial"/>
          <w:bCs/>
          <w:sz w:val="24"/>
          <w:szCs w:val="24"/>
        </w:rPr>
        <w:t>rzetarg ograniczony na sprzedaż przedmiotowej nieruchomości zakończony został wynikiem negatywnym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14:paraId="15AFC567" w14:textId="77777777" w:rsidR="00113C59" w:rsidRDefault="00113C59" w:rsidP="0055672E">
      <w:pPr>
        <w:pStyle w:val="Akapitzlist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334C162" w14:textId="77777777" w:rsidR="00BE2ED3" w:rsidRDefault="00BE2ED3" w:rsidP="00BE2ED3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Pasaż Karola Rudowskiego 10 i ul. Szkolnej 28 na okres co najmniej 7 dni, tj. w terminie od </w:t>
      </w:r>
      <w:r w:rsidR="00BB3F7E">
        <w:rPr>
          <w:rFonts w:ascii="Arial" w:hAnsi="Arial" w:cs="Arial"/>
          <w:bCs/>
          <w:sz w:val="24"/>
          <w:szCs w:val="24"/>
        </w:rPr>
        <w:t>dnia 06 lipca 2022 r. do dnia 17</w:t>
      </w:r>
      <w:r>
        <w:rPr>
          <w:rFonts w:ascii="Arial" w:hAnsi="Arial" w:cs="Arial"/>
          <w:bCs/>
          <w:sz w:val="24"/>
          <w:szCs w:val="24"/>
        </w:rPr>
        <w:t xml:space="preserve"> lipca 2022 r. oraz </w:t>
      </w:r>
      <w:r>
        <w:rPr>
          <w:rFonts w:ascii="Arial" w:hAnsi="Arial" w:cs="Arial"/>
          <w:sz w:val="24"/>
          <w:szCs w:val="24"/>
        </w:rPr>
        <w:t xml:space="preserve">zamieszczenie na stronie internetowej </w:t>
      </w:r>
      <w:r>
        <w:rPr>
          <w:rFonts w:ascii="Arial" w:eastAsia="MS Mincho" w:hAnsi="Arial" w:cs="Arial"/>
          <w:sz w:val="24"/>
          <w:szCs w:val="24"/>
        </w:rPr>
        <w:t xml:space="preserve">Urzędu Miasta Piotrkowa Trybunalskiego </w:t>
      </w:r>
      <w:r w:rsidRPr="00BE2ED3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 xml:space="preserve">w </w:t>
      </w:r>
      <w:r>
        <w:rPr>
          <w:rFonts w:ascii="Arial" w:eastAsia="MS Mincho" w:hAnsi="Arial" w:cs="Arial"/>
          <w:sz w:val="24"/>
          <w:szCs w:val="24"/>
        </w:rPr>
        <w:t xml:space="preserve">Biuletynie Informacji Publicznej </w:t>
      </w:r>
      <w:r w:rsidR="00537077">
        <w:fldChar w:fldCharType="begin"/>
      </w:r>
      <w:r w:rsidR="00537077">
        <w:instrText>HYPERLINK</w:instrText>
      </w:r>
      <w:r w:rsidR="00537077">
        <w:fldChar w:fldCharType="separate"/>
      </w:r>
      <w:r w:rsidR="00537077">
        <w:rPr>
          <w:b/>
          <w:bCs/>
        </w:rPr>
        <w:t>Błąd! Nieprawidłowy odsyłacz typu hiperłącze.</w:t>
      </w:r>
      <w:r w:rsidR="00537077">
        <w:rPr>
          <w:b/>
          <w:bCs/>
        </w:rPr>
        <w:fldChar w:fldCharType="end"/>
      </w:r>
      <w:r w:rsidRPr="00BE2ED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Gospodarka nieruchomościami →Informacje o wynikach przetargów →rok 2022.</w:t>
      </w:r>
    </w:p>
    <w:p w14:paraId="69EB9295" w14:textId="77777777" w:rsidR="00BE2ED3" w:rsidRDefault="00BE2ED3" w:rsidP="00BE2ED3">
      <w:pPr>
        <w:pStyle w:val="Zwykytekst"/>
        <w:spacing w:line="360" w:lineRule="auto"/>
        <w:ind w:left="4956" w:hanging="4956"/>
        <w:rPr>
          <w:rFonts w:ascii="Arial" w:eastAsia="MS Mincho" w:hAnsi="Arial" w:cs="Arial"/>
          <w:sz w:val="24"/>
          <w:szCs w:val="24"/>
        </w:rPr>
      </w:pPr>
    </w:p>
    <w:p w14:paraId="0D6350FF" w14:textId="77777777" w:rsidR="00BE2ED3" w:rsidRDefault="00BE2ED3" w:rsidP="00BE2ED3">
      <w:pPr>
        <w:pStyle w:val="Zwykytekst"/>
        <w:spacing w:line="360" w:lineRule="auto"/>
        <w:ind w:left="4956" w:hanging="495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 upoważnienia Prezydenta Miasta </w:t>
      </w:r>
    </w:p>
    <w:p w14:paraId="36270B92" w14:textId="77777777" w:rsidR="00BE2ED3" w:rsidRDefault="00BE2ED3" w:rsidP="00BE2ED3">
      <w:pPr>
        <w:pStyle w:val="Zwykytekst"/>
        <w:spacing w:line="360" w:lineRule="auto"/>
        <w:ind w:left="4956" w:hanging="495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(-)Andrzej Kacperek</w:t>
      </w:r>
    </w:p>
    <w:p w14:paraId="12F3BE14" w14:textId="77777777" w:rsidR="00BE2ED3" w:rsidRDefault="00BE2ED3" w:rsidP="00BE2ED3">
      <w:pPr>
        <w:pStyle w:val="Zwykytekst"/>
        <w:spacing w:line="360" w:lineRule="auto"/>
        <w:ind w:left="4956" w:hanging="495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Wiceprezydent Miasta</w:t>
      </w:r>
    </w:p>
    <w:p w14:paraId="2BCFB72B" w14:textId="77777777" w:rsidR="00BE2ED3" w:rsidRDefault="00BE2ED3" w:rsidP="00BE2ED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AB2C569" w14:textId="77777777" w:rsidR="00BE2ED3" w:rsidRDefault="00BE2ED3" w:rsidP="00BE2E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Piotrków Trybunalski, dnia 05 lipca 2022 r.</w:t>
      </w:r>
    </w:p>
    <w:sectPr w:rsidR="00BE2ED3" w:rsidSect="0055672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C8A"/>
    <w:multiLevelType w:val="hybridMultilevel"/>
    <w:tmpl w:val="19926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74C5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D01"/>
    <w:multiLevelType w:val="hybridMultilevel"/>
    <w:tmpl w:val="BA3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B5F"/>
    <w:multiLevelType w:val="hybridMultilevel"/>
    <w:tmpl w:val="5D54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365"/>
    <w:multiLevelType w:val="hybridMultilevel"/>
    <w:tmpl w:val="94CE1D92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93959"/>
    <w:multiLevelType w:val="hybridMultilevel"/>
    <w:tmpl w:val="81C01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601E"/>
    <w:multiLevelType w:val="hybridMultilevel"/>
    <w:tmpl w:val="3746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09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10E9"/>
    <w:multiLevelType w:val="hybridMultilevel"/>
    <w:tmpl w:val="ECF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B8E"/>
    <w:multiLevelType w:val="hybridMultilevel"/>
    <w:tmpl w:val="A614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C7D49"/>
    <w:multiLevelType w:val="hybridMultilevel"/>
    <w:tmpl w:val="3BF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B14"/>
    <w:multiLevelType w:val="hybridMultilevel"/>
    <w:tmpl w:val="3162C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3DC0"/>
    <w:multiLevelType w:val="hybridMultilevel"/>
    <w:tmpl w:val="61568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35903"/>
    <w:multiLevelType w:val="hybridMultilevel"/>
    <w:tmpl w:val="402AFAB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76A31"/>
    <w:multiLevelType w:val="hybridMultilevel"/>
    <w:tmpl w:val="5574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72731"/>
    <w:multiLevelType w:val="hybridMultilevel"/>
    <w:tmpl w:val="9940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1DD7"/>
    <w:multiLevelType w:val="hybridMultilevel"/>
    <w:tmpl w:val="0BB6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605F"/>
    <w:multiLevelType w:val="hybridMultilevel"/>
    <w:tmpl w:val="B14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4A2C"/>
    <w:multiLevelType w:val="hybridMultilevel"/>
    <w:tmpl w:val="8DF0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B42EB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5165D"/>
    <w:multiLevelType w:val="hybridMultilevel"/>
    <w:tmpl w:val="36EC7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3F56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A2DA3"/>
    <w:multiLevelType w:val="hybridMultilevel"/>
    <w:tmpl w:val="1F9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4175"/>
    <w:multiLevelType w:val="hybridMultilevel"/>
    <w:tmpl w:val="79FA0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F3D2F"/>
    <w:multiLevelType w:val="hybridMultilevel"/>
    <w:tmpl w:val="0976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53EE0"/>
    <w:multiLevelType w:val="hybridMultilevel"/>
    <w:tmpl w:val="90E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4F21"/>
    <w:multiLevelType w:val="hybridMultilevel"/>
    <w:tmpl w:val="4934DA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B7ECF"/>
    <w:multiLevelType w:val="hybridMultilevel"/>
    <w:tmpl w:val="F25A0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522CF"/>
    <w:multiLevelType w:val="hybridMultilevel"/>
    <w:tmpl w:val="BF023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9E00EA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F67A83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950C3"/>
    <w:multiLevelType w:val="hybridMultilevel"/>
    <w:tmpl w:val="003412C0"/>
    <w:lvl w:ilvl="0" w:tplc="04150005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7B511541"/>
    <w:multiLevelType w:val="hybridMultilevel"/>
    <w:tmpl w:val="34E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56E98"/>
    <w:multiLevelType w:val="hybridMultilevel"/>
    <w:tmpl w:val="F6F6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052312">
    <w:abstractNumId w:val="22"/>
  </w:num>
  <w:num w:numId="3" w16cid:durableId="1326276641">
    <w:abstractNumId w:val="0"/>
  </w:num>
  <w:num w:numId="4" w16cid:durableId="572542572">
    <w:abstractNumId w:val="14"/>
  </w:num>
  <w:num w:numId="5" w16cid:durableId="1182740461">
    <w:abstractNumId w:val="10"/>
  </w:num>
  <w:num w:numId="6" w16cid:durableId="76755870">
    <w:abstractNumId w:val="24"/>
  </w:num>
  <w:num w:numId="7" w16cid:durableId="410125020">
    <w:abstractNumId w:val="4"/>
  </w:num>
  <w:num w:numId="8" w16cid:durableId="854266376">
    <w:abstractNumId w:val="32"/>
  </w:num>
  <w:num w:numId="9" w16cid:durableId="959723875">
    <w:abstractNumId w:val="1"/>
  </w:num>
  <w:num w:numId="10" w16cid:durableId="2013407688">
    <w:abstractNumId w:val="29"/>
  </w:num>
  <w:num w:numId="11" w16cid:durableId="126827175">
    <w:abstractNumId w:val="21"/>
  </w:num>
  <w:num w:numId="12" w16cid:durableId="607393073">
    <w:abstractNumId w:val="31"/>
  </w:num>
  <w:num w:numId="13" w16cid:durableId="718091988">
    <w:abstractNumId w:val="30"/>
  </w:num>
  <w:num w:numId="14" w16cid:durableId="1258056197">
    <w:abstractNumId w:val="19"/>
  </w:num>
  <w:num w:numId="15" w16cid:durableId="1704550601">
    <w:abstractNumId w:val="12"/>
  </w:num>
  <w:num w:numId="16" w16cid:durableId="354963900">
    <w:abstractNumId w:val="13"/>
  </w:num>
  <w:num w:numId="17" w16cid:durableId="943147195">
    <w:abstractNumId w:val="7"/>
  </w:num>
  <w:num w:numId="18" w16cid:durableId="4283209">
    <w:abstractNumId w:val="17"/>
  </w:num>
  <w:num w:numId="19" w16cid:durableId="684478311">
    <w:abstractNumId w:val="33"/>
  </w:num>
  <w:num w:numId="20" w16cid:durableId="1872719675">
    <w:abstractNumId w:val="6"/>
  </w:num>
  <w:num w:numId="21" w16cid:durableId="285897114">
    <w:abstractNumId w:val="16"/>
  </w:num>
  <w:num w:numId="22" w16cid:durableId="1814757905">
    <w:abstractNumId w:val="5"/>
  </w:num>
  <w:num w:numId="23" w16cid:durableId="1172570995">
    <w:abstractNumId w:val="27"/>
  </w:num>
  <w:num w:numId="24" w16cid:durableId="204148684">
    <w:abstractNumId w:val="20"/>
  </w:num>
  <w:num w:numId="25" w16cid:durableId="676277257">
    <w:abstractNumId w:val="2"/>
  </w:num>
  <w:num w:numId="26" w16cid:durableId="1544750505">
    <w:abstractNumId w:val="23"/>
  </w:num>
  <w:num w:numId="27" w16cid:durableId="1195653932">
    <w:abstractNumId w:val="18"/>
  </w:num>
  <w:num w:numId="28" w16cid:durableId="1816872024">
    <w:abstractNumId w:val="11"/>
  </w:num>
  <w:num w:numId="29" w16cid:durableId="312491545">
    <w:abstractNumId w:val="15"/>
  </w:num>
  <w:num w:numId="30" w16cid:durableId="415593735">
    <w:abstractNumId w:val="25"/>
  </w:num>
  <w:num w:numId="31" w16cid:durableId="827087602">
    <w:abstractNumId w:val="3"/>
  </w:num>
  <w:num w:numId="32" w16cid:durableId="1613051234">
    <w:abstractNumId w:val="28"/>
  </w:num>
  <w:num w:numId="33" w16cid:durableId="936325666">
    <w:abstractNumId w:val="8"/>
  </w:num>
  <w:num w:numId="34" w16cid:durableId="897671162">
    <w:abstractNumId w:val="9"/>
  </w:num>
  <w:num w:numId="35" w16cid:durableId="16487849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96"/>
    <w:rsid w:val="00015FE9"/>
    <w:rsid w:val="00034FC7"/>
    <w:rsid w:val="000E1A46"/>
    <w:rsid w:val="000F031D"/>
    <w:rsid w:val="000F67CF"/>
    <w:rsid w:val="00113C59"/>
    <w:rsid w:val="00164138"/>
    <w:rsid w:val="001B3980"/>
    <w:rsid w:val="001D3008"/>
    <w:rsid w:val="001D6BA2"/>
    <w:rsid w:val="001F0727"/>
    <w:rsid w:val="00214AA3"/>
    <w:rsid w:val="002168D6"/>
    <w:rsid w:val="00255A8A"/>
    <w:rsid w:val="002849FD"/>
    <w:rsid w:val="002A709B"/>
    <w:rsid w:val="002F1831"/>
    <w:rsid w:val="003135AA"/>
    <w:rsid w:val="003A61DE"/>
    <w:rsid w:val="003A70D3"/>
    <w:rsid w:val="003F2D21"/>
    <w:rsid w:val="004612B2"/>
    <w:rsid w:val="00464923"/>
    <w:rsid w:val="00491088"/>
    <w:rsid w:val="004B3314"/>
    <w:rsid w:val="004D61F9"/>
    <w:rsid w:val="004E7683"/>
    <w:rsid w:val="00511121"/>
    <w:rsid w:val="00525F13"/>
    <w:rsid w:val="00532B79"/>
    <w:rsid w:val="00537077"/>
    <w:rsid w:val="00555734"/>
    <w:rsid w:val="0055672E"/>
    <w:rsid w:val="0057439B"/>
    <w:rsid w:val="0058459F"/>
    <w:rsid w:val="005C3389"/>
    <w:rsid w:val="005E4471"/>
    <w:rsid w:val="005E77A7"/>
    <w:rsid w:val="0062577F"/>
    <w:rsid w:val="006E70AD"/>
    <w:rsid w:val="00732B13"/>
    <w:rsid w:val="007856AD"/>
    <w:rsid w:val="00792A91"/>
    <w:rsid w:val="00796CA7"/>
    <w:rsid w:val="007B5FC6"/>
    <w:rsid w:val="008013E7"/>
    <w:rsid w:val="00802BF9"/>
    <w:rsid w:val="00824DC5"/>
    <w:rsid w:val="008E38D9"/>
    <w:rsid w:val="00905AC7"/>
    <w:rsid w:val="00907BCC"/>
    <w:rsid w:val="00934C67"/>
    <w:rsid w:val="00995088"/>
    <w:rsid w:val="009A35F1"/>
    <w:rsid w:val="009B5263"/>
    <w:rsid w:val="00A555A5"/>
    <w:rsid w:val="00A77372"/>
    <w:rsid w:val="00A95BBD"/>
    <w:rsid w:val="00AE2E96"/>
    <w:rsid w:val="00B1155A"/>
    <w:rsid w:val="00B26427"/>
    <w:rsid w:val="00B53E8B"/>
    <w:rsid w:val="00B8305C"/>
    <w:rsid w:val="00BB3F7E"/>
    <w:rsid w:val="00BE1A24"/>
    <w:rsid w:val="00BE2ED3"/>
    <w:rsid w:val="00C17336"/>
    <w:rsid w:val="00C537E2"/>
    <w:rsid w:val="00C80516"/>
    <w:rsid w:val="00C84DF4"/>
    <w:rsid w:val="00C91722"/>
    <w:rsid w:val="00CB44A7"/>
    <w:rsid w:val="00CD5ED6"/>
    <w:rsid w:val="00CF6167"/>
    <w:rsid w:val="00D13C42"/>
    <w:rsid w:val="00D255FD"/>
    <w:rsid w:val="00D27764"/>
    <w:rsid w:val="00D44723"/>
    <w:rsid w:val="00D94AE7"/>
    <w:rsid w:val="00DB6E5A"/>
    <w:rsid w:val="00DE1FF6"/>
    <w:rsid w:val="00DE3000"/>
    <w:rsid w:val="00E10053"/>
    <w:rsid w:val="00E4513A"/>
    <w:rsid w:val="00E732FE"/>
    <w:rsid w:val="00EE6E10"/>
    <w:rsid w:val="00F061A1"/>
    <w:rsid w:val="00F27A32"/>
    <w:rsid w:val="00F608F3"/>
    <w:rsid w:val="00F61F5E"/>
    <w:rsid w:val="00FA6CF9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B30D"/>
  <w15:chartTrackingRefBased/>
  <w15:docId w15:val="{70CD00CD-0E53-4244-A53E-C21C4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33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33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314"/>
    <w:pPr>
      <w:ind w:left="720"/>
      <w:contextualSpacing/>
    </w:pPr>
  </w:style>
  <w:style w:type="character" w:styleId="Hipercze">
    <w:name w:val="Hyperlink"/>
    <w:basedOn w:val="Domylnaczcionkaakapitu"/>
    <w:semiHidden/>
    <w:rsid w:val="00CF61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2022-02-28T12:00:00Z</cp:lastPrinted>
  <dcterms:created xsi:type="dcterms:W3CDTF">2022-07-05T10:35:00Z</dcterms:created>
  <dcterms:modified xsi:type="dcterms:W3CDTF">2022-07-05T10:35:00Z</dcterms:modified>
</cp:coreProperties>
</file>