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67" w:rsidRPr="00B10440" w:rsidRDefault="00CF6167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I</w:t>
      </w:r>
      <w:r w:rsidR="00B10440">
        <w:rPr>
          <w:rFonts w:ascii="Arial" w:hAnsi="Arial" w:cs="Arial"/>
          <w:sz w:val="24"/>
          <w:szCs w:val="24"/>
        </w:rPr>
        <w:t>nformacja o wynikach ustnych przetargów nieograniczonych przeprowadzonych w dniu 1</w:t>
      </w:r>
      <w:r w:rsidR="003A70D3" w:rsidRPr="00B10440">
        <w:rPr>
          <w:rFonts w:ascii="Arial" w:hAnsi="Arial" w:cs="Arial"/>
          <w:sz w:val="24"/>
          <w:szCs w:val="24"/>
        </w:rPr>
        <w:t xml:space="preserve">4 </w:t>
      </w:r>
      <w:r w:rsidR="00B10440">
        <w:rPr>
          <w:rFonts w:ascii="Arial" w:hAnsi="Arial" w:cs="Arial"/>
          <w:sz w:val="24"/>
          <w:szCs w:val="24"/>
        </w:rPr>
        <w:t>stycznia</w:t>
      </w:r>
      <w:r w:rsidRPr="00B10440">
        <w:rPr>
          <w:rFonts w:ascii="Arial" w:hAnsi="Arial" w:cs="Arial"/>
          <w:sz w:val="24"/>
          <w:szCs w:val="24"/>
        </w:rPr>
        <w:t xml:space="preserve"> 20</w:t>
      </w:r>
      <w:r w:rsidR="00034FC7" w:rsidRPr="00B10440">
        <w:rPr>
          <w:rFonts w:ascii="Arial" w:hAnsi="Arial" w:cs="Arial"/>
          <w:sz w:val="24"/>
          <w:szCs w:val="24"/>
        </w:rPr>
        <w:t>2</w:t>
      </w:r>
      <w:r w:rsidR="003A70D3" w:rsidRPr="00B10440">
        <w:rPr>
          <w:rFonts w:ascii="Arial" w:hAnsi="Arial" w:cs="Arial"/>
          <w:sz w:val="24"/>
          <w:szCs w:val="24"/>
        </w:rPr>
        <w:t>2</w:t>
      </w:r>
      <w:r w:rsidRPr="00B10440">
        <w:rPr>
          <w:rFonts w:ascii="Arial" w:hAnsi="Arial" w:cs="Arial"/>
          <w:sz w:val="24"/>
          <w:szCs w:val="24"/>
        </w:rPr>
        <w:t xml:space="preserve"> r. </w:t>
      </w:r>
    </w:p>
    <w:p w:rsidR="00995088" w:rsidRPr="00B10440" w:rsidRDefault="00995088" w:rsidP="00B104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672E" w:rsidRPr="00B10440" w:rsidRDefault="0055672E" w:rsidP="00B10440">
      <w:pPr>
        <w:spacing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Na podstawie § 12 </w:t>
      </w:r>
      <w:r w:rsidRPr="00B10440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B10440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B10440">
        <w:rPr>
          <w:rFonts w:ascii="Arial" w:hAnsi="Arial" w:cs="Arial"/>
          <w:bCs/>
          <w:sz w:val="24"/>
          <w:szCs w:val="24"/>
        </w:rPr>
        <w:t>2213</w:t>
      </w:r>
      <w:r w:rsidRPr="00B10440">
        <w:rPr>
          <w:rFonts w:ascii="Arial" w:eastAsia="MS Mincho" w:hAnsi="Arial" w:cs="Arial"/>
          <w:sz w:val="24"/>
          <w:szCs w:val="24"/>
        </w:rPr>
        <w:t>), podaje się do publicznej wiadomości informację o wynikach ustnych przetargów nieograniczonych przeprowadzonych w dniu 14 stycznia</w:t>
      </w:r>
      <w:r w:rsidRPr="00B10440">
        <w:rPr>
          <w:rFonts w:ascii="Arial" w:hAnsi="Arial" w:cs="Arial"/>
          <w:sz w:val="24"/>
          <w:szCs w:val="24"/>
        </w:rPr>
        <w:t xml:space="preserve"> 2022 r. w siedzibie Urzędu Miasta Piotrkowa Trybunalskiego ul. Szkolna 28.</w:t>
      </w:r>
    </w:p>
    <w:p w:rsidR="004B3314" w:rsidRPr="00B10440" w:rsidRDefault="004B3314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W ramach  przetargów przeprowadzonych </w:t>
      </w:r>
      <w:r w:rsidRPr="00B10440">
        <w:rPr>
          <w:rFonts w:ascii="Arial" w:eastAsia="MS Mincho" w:hAnsi="Arial" w:cs="Arial"/>
          <w:sz w:val="24"/>
          <w:szCs w:val="24"/>
        </w:rPr>
        <w:t xml:space="preserve">w dniu </w:t>
      </w:r>
      <w:r w:rsidR="003A70D3" w:rsidRPr="00B10440">
        <w:rPr>
          <w:rFonts w:ascii="Arial" w:eastAsia="MS Mincho" w:hAnsi="Arial" w:cs="Arial"/>
          <w:sz w:val="24"/>
          <w:szCs w:val="24"/>
        </w:rPr>
        <w:t>14 stycznia</w:t>
      </w:r>
      <w:r w:rsidR="00E10053" w:rsidRPr="00B10440">
        <w:rPr>
          <w:rFonts w:ascii="Arial" w:eastAsia="MS Mincho" w:hAnsi="Arial" w:cs="Arial"/>
          <w:sz w:val="24"/>
          <w:szCs w:val="24"/>
        </w:rPr>
        <w:t xml:space="preserve"> </w:t>
      </w:r>
      <w:r w:rsidRPr="00B10440">
        <w:rPr>
          <w:rFonts w:ascii="Arial" w:hAnsi="Arial" w:cs="Arial"/>
          <w:sz w:val="24"/>
          <w:szCs w:val="24"/>
        </w:rPr>
        <w:t>20</w:t>
      </w:r>
      <w:r w:rsidR="00034FC7" w:rsidRPr="00B10440">
        <w:rPr>
          <w:rFonts w:ascii="Arial" w:hAnsi="Arial" w:cs="Arial"/>
          <w:sz w:val="24"/>
          <w:szCs w:val="24"/>
        </w:rPr>
        <w:t>2</w:t>
      </w:r>
      <w:r w:rsidR="003A70D3" w:rsidRPr="00B10440">
        <w:rPr>
          <w:rFonts w:ascii="Arial" w:hAnsi="Arial" w:cs="Arial"/>
          <w:sz w:val="24"/>
          <w:szCs w:val="24"/>
        </w:rPr>
        <w:t>2</w:t>
      </w:r>
      <w:r w:rsidRPr="00B10440">
        <w:rPr>
          <w:rFonts w:ascii="Arial" w:hAnsi="Arial" w:cs="Arial"/>
          <w:sz w:val="24"/>
          <w:szCs w:val="24"/>
        </w:rPr>
        <w:t xml:space="preserve"> roku:</w:t>
      </w:r>
    </w:p>
    <w:p w:rsidR="0055672E" w:rsidRPr="00B10440" w:rsidRDefault="0055672E" w:rsidP="00B104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7BCC" w:rsidRPr="00B10440" w:rsidRDefault="00B10440" w:rsidP="00B10440">
      <w:pPr>
        <w:pStyle w:val="Zwykytekst"/>
        <w:tabs>
          <w:tab w:val="left" w:pos="142"/>
          <w:tab w:val="left" w:pos="284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10053" w:rsidRPr="00B10440">
        <w:rPr>
          <w:rFonts w:ascii="Arial" w:hAnsi="Arial" w:cs="Arial"/>
          <w:sz w:val="24"/>
          <w:szCs w:val="24"/>
        </w:rPr>
        <w:t xml:space="preserve">ustalono kandydata na nabycie </w:t>
      </w:r>
      <w:r w:rsidR="0062577F" w:rsidRPr="00B10440">
        <w:rPr>
          <w:rFonts w:ascii="Arial" w:hAnsi="Arial" w:cs="Arial"/>
          <w:sz w:val="24"/>
          <w:szCs w:val="24"/>
        </w:rPr>
        <w:t>nie</w:t>
      </w:r>
      <w:r w:rsidR="00E10053" w:rsidRPr="00B10440">
        <w:rPr>
          <w:rFonts w:ascii="Arial" w:hAnsi="Arial" w:cs="Arial"/>
          <w:sz w:val="24"/>
          <w:szCs w:val="24"/>
        </w:rPr>
        <w:t xml:space="preserve">zabudowanej nieruchomości położonej w Piotrkowie Trybunalskim przy </w:t>
      </w:r>
      <w:r w:rsidR="00D94AE7" w:rsidRPr="00B10440">
        <w:rPr>
          <w:rFonts w:ascii="Arial" w:hAnsi="Arial" w:cs="Arial"/>
          <w:sz w:val="24"/>
          <w:szCs w:val="24"/>
        </w:rPr>
        <w:t xml:space="preserve">ul. </w:t>
      </w:r>
      <w:r w:rsidR="003A70D3" w:rsidRPr="00B10440">
        <w:rPr>
          <w:rFonts w:ascii="Arial" w:hAnsi="Arial" w:cs="Arial"/>
          <w:sz w:val="24"/>
          <w:szCs w:val="24"/>
        </w:rPr>
        <w:t xml:space="preserve">Władysława Broniewskiego – ul. Ronalda Reagana </w:t>
      </w:r>
      <w:r w:rsidR="00DB6E5A" w:rsidRPr="00B10440">
        <w:rPr>
          <w:rFonts w:ascii="Arial" w:hAnsi="Arial" w:cs="Arial"/>
          <w:sz w:val="24"/>
          <w:szCs w:val="24"/>
        </w:rPr>
        <w:t xml:space="preserve">o łącznej powierzchni 0,0857 ha, składającej się z działek oznaczonych w ewidencji gruntów </w:t>
      </w:r>
      <w:r w:rsidR="00DB6E5A" w:rsidRPr="00B10440">
        <w:rPr>
          <w:rFonts w:ascii="Arial" w:hAnsi="Arial" w:cs="Arial"/>
          <w:bCs/>
          <w:sz w:val="24"/>
          <w:szCs w:val="24"/>
        </w:rPr>
        <w:t xml:space="preserve">obręb 20 numerami: </w:t>
      </w:r>
      <w:r w:rsidR="00907BCC" w:rsidRPr="00B10440">
        <w:rPr>
          <w:rFonts w:ascii="Arial" w:hAnsi="Arial" w:cs="Arial"/>
          <w:sz w:val="24"/>
          <w:szCs w:val="24"/>
        </w:rPr>
        <w:t>223/1</w:t>
      </w:r>
      <w:r w:rsidR="00907BCC" w:rsidRPr="00B1044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07BCC" w:rsidRPr="00B10440">
        <w:rPr>
          <w:rFonts w:ascii="Arial" w:hAnsi="Arial" w:cs="Arial"/>
          <w:bCs/>
          <w:sz w:val="24"/>
          <w:szCs w:val="24"/>
        </w:rPr>
        <w:t>księga wieczysta PT1P/00009870/8</w:t>
      </w:r>
      <w:r w:rsidR="00907BCC" w:rsidRPr="00B10440">
        <w:rPr>
          <w:rFonts w:ascii="Arial" w:hAnsi="Arial" w:cs="Arial"/>
          <w:sz w:val="24"/>
          <w:szCs w:val="24"/>
        </w:rPr>
        <w:t xml:space="preserve"> i 219/1 </w:t>
      </w:r>
      <w:r w:rsidR="00907BCC" w:rsidRPr="00B10440">
        <w:rPr>
          <w:rFonts w:ascii="Arial" w:hAnsi="Arial" w:cs="Arial"/>
          <w:bCs/>
          <w:sz w:val="24"/>
          <w:szCs w:val="24"/>
        </w:rPr>
        <w:t>księga wieczysta PT1P/00105903/2.</w:t>
      </w:r>
    </w:p>
    <w:p w:rsidR="00DB6E5A" w:rsidRPr="00B10440" w:rsidRDefault="00DB6E5A" w:rsidP="00B10440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94AE7" w:rsidRPr="00B10440" w:rsidRDefault="00D94AE7" w:rsidP="00B10440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Cena wywoławcza wynosiła: </w:t>
      </w:r>
      <w:r w:rsidR="003A70D3" w:rsidRPr="00B10440">
        <w:rPr>
          <w:rFonts w:ascii="Arial" w:hAnsi="Arial" w:cs="Arial"/>
          <w:sz w:val="24"/>
          <w:szCs w:val="24"/>
        </w:rPr>
        <w:t>65</w:t>
      </w:r>
      <w:r w:rsidRPr="00B10440">
        <w:rPr>
          <w:rFonts w:ascii="Arial" w:hAnsi="Arial" w:cs="Arial"/>
          <w:sz w:val="24"/>
          <w:szCs w:val="24"/>
        </w:rPr>
        <w:t>.</w:t>
      </w:r>
      <w:r w:rsidR="003A70D3" w:rsidRPr="00B10440">
        <w:rPr>
          <w:rFonts w:ascii="Arial" w:hAnsi="Arial" w:cs="Arial"/>
          <w:sz w:val="24"/>
          <w:szCs w:val="24"/>
        </w:rPr>
        <w:t>0</w:t>
      </w:r>
      <w:r w:rsidRPr="00B10440">
        <w:rPr>
          <w:rFonts w:ascii="Arial" w:hAnsi="Arial" w:cs="Arial"/>
          <w:sz w:val="24"/>
          <w:szCs w:val="24"/>
        </w:rPr>
        <w:t>00,00 zł.</w:t>
      </w:r>
    </w:p>
    <w:p w:rsidR="00B26427" w:rsidRPr="00B10440" w:rsidRDefault="00E10053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W ustalonym w ogłoszeniu o przetargu terminie, zgłoszenie udziału w przetargu wraz z dowodem wpłaty wadium złoży</w:t>
      </w:r>
      <w:r w:rsidR="003A70D3" w:rsidRPr="00B10440">
        <w:rPr>
          <w:rFonts w:ascii="Arial" w:hAnsi="Arial" w:cs="Arial"/>
          <w:sz w:val="24"/>
          <w:szCs w:val="24"/>
        </w:rPr>
        <w:t>li:</w:t>
      </w:r>
    </w:p>
    <w:p w:rsidR="00DB6E5A" w:rsidRPr="00B10440" w:rsidRDefault="00B10440" w:rsidP="00B1044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B6E5A" w:rsidRPr="00B10440">
        <w:rPr>
          <w:rFonts w:ascii="Arial" w:hAnsi="Arial" w:cs="Arial"/>
          <w:color w:val="000000"/>
          <w:sz w:val="24"/>
          <w:szCs w:val="24"/>
        </w:rPr>
        <w:t>Pan Paweł Gniewaszewski,</w:t>
      </w:r>
    </w:p>
    <w:p w:rsidR="00DB6E5A" w:rsidRPr="00B10440" w:rsidRDefault="00B10440" w:rsidP="00B1044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B6E5A" w:rsidRPr="00B10440">
        <w:rPr>
          <w:rFonts w:ascii="Arial" w:hAnsi="Arial" w:cs="Arial"/>
          <w:color w:val="000000"/>
          <w:sz w:val="24"/>
          <w:szCs w:val="24"/>
        </w:rPr>
        <w:t>Państwo Katarzyna i Grzegorz małż. Górni,</w:t>
      </w:r>
    </w:p>
    <w:p w:rsidR="00DB6E5A" w:rsidRPr="00B10440" w:rsidRDefault="00B10440" w:rsidP="00B1044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B6E5A" w:rsidRPr="00B10440">
        <w:rPr>
          <w:rFonts w:ascii="Arial" w:hAnsi="Arial" w:cs="Arial"/>
          <w:color w:val="000000"/>
          <w:sz w:val="24"/>
          <w:szCs w:val="24"/>
        </w:rPr>
        <w:t>Pan Zbigniew Wilk.</w:t>
      </w:r>
    </w:p>
    <w:p w:rsidR="0055672E" w:rsidRPr="00B10440" w:rsidRDefault="0055672E" w:rsidP="00B104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577F" w:rsidRPr="00B10440" w:rsidRDefault="00E10053" w:rsidP="00B10440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W wyniku przetargu nieruchomość osiągnęła cenę:</w:t>
      </w:r>
      <w:r w:rsidR="0058459F" w:rsidRPr="00B10440">
        <w:rPr>
          <w:rFonts w:ascii="Arial" w:hAnsi="Arial" w:cs="Arial"/>
          <w:sz w:val="24"/>
          <w:szCs w:val="24"/>
        </w:rPr>
        <w:t xml:space="preserve"> </w:t>
      </w:r>
      <w:r w:rsidR="008E38D9" w:rsidRPr="00B10440">
        <w:rPr>
          <w:rFonts w:ascii="Arial" w:hAnsi="Arial" w:cs="Arial"/>
          <w:sz w:val="24"/>
          <w:szCs w:val="24"/>
        </w:rPr>
        <w:t>142.600</w:t>
      </w:r>
      <w:r w:rsidRPr="00B10440">
        <w:rPr>
          <w:rFonts w:ascii="Arial" w:hAnsi="Arial" w:cs="Arial"/>
          <w:bCs/>
          <w:sz w:val="24"/>
          <w:szCs w:val="24"/>
        </w:rPr>
        <w:t>,00 z</w:t>
      </w:r>
      <w:r w:rsidR="0062577F" w:rsidRPr="00B10440">
        <w:rPr>
          <w:rFonts w:ascii="Arial" w:hAnsi="Arial" w:cs="Arial"/>
          <w:bCs/>
          <w:sz w:val="24"/>
          <w:szCs w:val="24"/>
        </w:rPr>
        <w:t xml:space="preserve">ł </w:t>
      </w:r>
    </w:p>
    <w:p w:rsidR="003A61DE" w:rsidRPr="00B10440" w:rsidRDefault="00E10053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Nabywcą prawa własności </w:t>
      </w:r>
      <w:r w:rsidR="00DB6E5A" w:rsidRPr="00B10440">
        <w:rPr>
          <w:rFonts w:ascii="Arial" w:hAnsi="Arial" w:cs="Arial"/>
          <w:sz w:val="24"/>
          <w:szCs w:val="24"/>
        </w:rPr>
        <w:t xml:space="preserve">przedmiotowej </w:t>
      </w:r>
      <w:r w:rsidRPr="00B10440">
        <w:rPr>
          <w:rFonts w:ascii="Arial" w:hAnsi="Arial" w:cs="Arial"/>
          <w:sz w:val="24"/>
          <w:szCs w:val="24"/>
        </w:rPr>
        <w:t>nieruchomości zosta</w:t>
      </w:r>
      <w:r w:rsidR="008E38D9" w:rsidRPr="00B10440">
        <w:rPr>
          <w:rFonts w:ascii="Arial" w:hAnsi="Arial" w:cs="Arial"/>
          <w:sz w:val="24"/>
          <w:szCs w:val="24"/>
        </w:rPr>
        <w:t>li Państwo Katarzyna i Grzegorz małż. Górni.</w:t>
      </w:r>
    </w:p>
    <w:p w:rsidR="0055672E" w:rsidRPr="00B10440" w:rsidRDefault="0055672E" w:rsidP="00B1044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10440">
        <w:rPr>
          <w:rFonts w:ascii="Arial" w:hAnsi="Arial" w:cs="Arial"/>
          <w:color w:val="000000"/>
          <w:sz w:val="24"/>
          <w:szCs w:val="24"/>
        </w:rPr>
        <w:t>Uczestnicy przetargu nie złożyli skargi na czynności związane z przeprowadzeniem przetargu.</w:t>
      </w:r>
    </w:p>
    <w:p w:rsidR="003A61DE" w:rsidRPr="00B10440" w:rsidRDefault="003A61DE" w:rsidP="00B104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7BCC" w:rsidRPr="00B10440" w:rsidRDefault="00907BCC" w:rsidP="00B10440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2) </w:t>
      </w:r>
      <w:r w:rsidR="003A70D3" w:rsidRPr="00B10440">
        <w:rPr>
          <w:rFonts w:ascii="Arial" w:hAnsi="Arial" w:cs="Arial"/>
          <w:sz w:val="24"/>
          <w:szCs w:val="24"/>
        </w:rPr>
        <w:t>ustalono kandydata na nabycie niezabudowanej nieruchomości położonej w Piotrkowie Trybunalskim przy ul. Ronalda Reagana</w:t>
      </w:r>
      <w:r w:rsidR="00DB6E5A" w:rsidRPr="00B10440">
        <w:rPr>
          <w:rFonts w:ascii="Arial" w:hAnsi="Arial" w:cs="Arial"/>
          <w:sz w:val="24"/>
          <w:szCs w:val="24"/>
        </w:rPr>
        <w:t xml:space="preserve"> o łącznej powierzchni 0,4653 ha, składającej się z działek oznaczonych w ewidencji gruntów </w:t>
      </w:r>
      <w:r w:rsidR="00DB6E5A" w:rsidRPr="00B10440">
        <w:rPr>
          <w:rFonts w:ascii="Arial" w:hAnsi="Arial" w:cs="Arial"/>
          <w:bCs/>
          <w:sz w:val="24"/>
          <w:szCs w:val="24"/>
        </w:rPr>
        <w:t xml:space="preserve">obręb 20 numerami: </w:t>
      </w:r>
      <w:r w:rsidRPr="00B10440">
        <w:rPr>
          <w:rFonts w:ascii="Arial" w:hAnsi="Arial" w:cs="Arial"/>
          <w:sz w:val="24"/>
          <w:szCs w:val="24"/>
        </w:rPr>
        <w:t>223/4</w:t>
      </w:r>
      <w:r w:rsidRPr="00B10440">
        <w:rPr>
          <w:rFonts w:ascii="Arial" w:hAnsi="Arial" w:cs="Arial"/>
          <w:bCs/>
          <w:sz w:val="24"/>
          <w:szCs w:val="24"/>
        </w:rPr>
        <w:t xml:space="preserve"> księga wieczysta </w:t>
      </w:r>
      <w:r w:rsidRPr="00B10440">
        <w:rPr>
          <w:rFonts w:ascii="Arial" w:hAnsi="Arial" w:cs="Arial"/>
          <w:bCs/>
          <w:sz w:val="24"/>
          <w:szCs w:val="24"/>
        </w:rPr>
        <w:lastRenderedPageBreak/>
        <w:t>PT1P/00009870/8</w:t>
      </w:r>
      <w:r w:rsidRPr="00B10440">
        <w:rPr>
          <w:rFonts w:ascii="Arial" w:hAnsi="Arial" w:cs="Arial"/>
          <w:sz w:val="24"/>
          <w:szCs w:val="24"/>
        </w:rPr>
        <w:t>, 225/1</w:t>
      </w:r>
      <w:r w:rsidRPr="00B10440">
        <w:rPr>
          <w:rFonts w:ascii="Arial" w:hAnsi="Arial" w:cs="Arial"/>
          <w:bCs/>
          <w:sz w:val="24"/>
          <w:szCs w:val="24"/>
        </w:rPr>
        <w:t xml:space="preserve"> księga wieczysta</w:t>
      </w:r>
      <w:r w:rsidR="00B10440">
        <w:rPr>
          <w:rFonts w:ascii="Arial" w:hAnsi="Arial" w:cs="Arial"/>
          <w:bCs/>
          <w:sz w:val="24"/>
          <w:szCs w:val="24"/>
        </w:rPr>
        <w:t xml:space="preserve"> </w:t>
      </w:r>
      <w:r w:rsidRPr="00B10440">
        <w:rPr>
          <w:rFonts w:ascii="Arial" w:hAnsi="Arial" w:cs="Arial"/>
          <w:bCs/>
          <w:sz w:val="24"/>
          <w:szCs w:val="24"/>
        </w:rPr>
        <w:t xml:space="preserve">PT1P/00069487/4 </w:t>
      </w:r>
      <w:r w:rsidRPr="00B10440">
        <w:rPr>
          <w:rFonts w:ascii="Arial" w:hAnsi="Arial" w:cs="Arial"/>
          <w:sz w:val="24"/>
          <w:szCs w:val="24"/>
        </w:rPr>
        <w:t>i 224/1</w:t>
      </w:r>
      <w:r w:rsidRPr="00B10440">
        <w:rPr>
          <w:rFonts w:ascii="Arial" w:hAnsi="Arial" w:cs="Arial"/>
          <w:bCs/>
          <w:sz w:val="24"/>
          <w:szCs w:val="24"/>
        </w:rPr>
        <w:t xml:space="preserve"> księga wieczysta PT1P/00009818/6.</w:t>
      </w:r>
    </w:p>
    <w:p w:rsidR="00DB6E5A" w:rsidRPr="00B10440" w:rsidRDefault="00DB6E5A" w:rsidP="00B10440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3A70D3" w:rsidRPr="00B10440" w:rsidRDefault="003A70D3" w:rsidP="00B10440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Cena wywoławcza wynosiła: </w:t>
      </w:r>
      <w:r w:rsidR="00DB6E5A" w:rsidRPr="00B10440">
        <w:rPr>
          <w:rFonts w:ascii="Arial" w:hAnsi="Arial" w:cs="Arial"/>
          <w:sz w:val="24"/>
          <w:szCs w:val="24"/>
        </w:rPr>
        <w:t>420</w:t>
      </w:r>
      <w:r w:rsidRPr="00B10440">
        <w:rPr>
          <w:rFonts w:ascii="Arial" w:hAnsi="Arial" w:cs="Arial"/>
          <w:sz w:val="24"/>
          <w:szCs w:val="24"/>
        </w:rPr>
        <w:t>.000,00 zł.</w:t>
      </w:r>
    </w:p>
    <w:p w:rsidR="003A70D3" w:rsidRPr="00B10440" w:rsidRDefault="003A70D3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W ustalonym w ogłoszeniu o przetargu terminie, zgłoszenie udziału w przetargu wraz z dowodem wpłaty wadium złoży</w:t>
      </w:r>
      <w:r w:rsidR="00DB6E5A" w:rsidRPr="00B10440">
        <w:rPr>
          <w:rFonts w:ascii="Arial" w:hAnsi="Arial" w:cs="Arial"/>
          <w:sz w:val="24"/>
          <w:szCs w:val="24"/>
        </w:rPr>
        <w:t>ł</w:t>
      </w:r>
      <w:r w:rsidRPr="00B10440">
        <w:rPr>
          <w:rFonts w:ascii="Arial" w:hAnsi="Arial" w:cs="Arial"/>
          <w:sz w:val="24"/>
          <w:szCs w:val="24"/>
        </w:rPr>
        <w:t xml:space="preserve"> </w:t>
      </w:r>
      <w:r w:rsidR="00B10440">
        <w:rPr>
          <w:rFonts w:ascii="Arial" w:hAnsi="Arial" w:cs="Arial"/>
          <w:sz w:val="24"/>
          <w:szCs w:val="24"/>
        </w:rPr>
        <w:t>P</w:t>
      </w:r>
      <w:r w:rsidRPr="00B10440">
        <w:rPr>
          <w:rFonts w:ascii="Arial" w:hAnsi="Arial" w:cs="Arial"/>
          <w:sz w:val="24"/>
          <w:szCs w:val="24"/>
        </w:rPr>
        <w:t xml:space="preserve">an </w:t>
      </w:r>
      <w:r w:rsidR="00DB6E5A" w:rsidRPr="00B10440">
        <w:rPr>
          <w:rFonts w:ascii="Arial" w:hAnsi="Arial" w:cs="Arial"/>
          <w:sz w:val="24"/>
          <w:szCs w:val="24"/>
        </w:rPr>
        <w:t>Zbigniew Wilk</w:t>
      </w:r>
      <w:r w:rsidRPr="00B10440">
        <w:rPr>
          <w:rFonts w:ascii="Arial" w:hAnsi="Arial" w:cs="Arial"/>
          <w:sz w:val="24"/>
          <w:szCs w:val="24"/>
        </w:rPr>
        <w:t>.</w:t>
      </w:r>
    </w:p>
    <w:p w:rsidR="003A70D3" w:rsidRPr="00B10440" w:rsidRDefault="003A70D3" w:rsidP="00B10440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W wyniku przetargu nieruchomość osiągnęła cenę: </w:t>
      </w:r>
      <w:r w:rsidR="00DB6E5A" w:rsidRPr="00B10440">
        <w:rPr>
          <w:rFonts w:ascii="Arial" w:hAnsi="Arial" w:cs="Arial"/>
          <w:sz w:val="24"/>
          <w:szCs w:val="24"/>
        </w:rPr>
        <w:t>424.200</w:t>
      </w:r>
      <w:r w:rsidRPr="00B10440">
        <w:rPr>
          <w:rFonts w:ascii="Arial" w:hAnsi="Arial" w:cs="Arial"/>
          <w:bCs/>
          <w:sz w:val="24"/>
          <w:szCs w:val="24"/>
        </w:rPr>
        <w:t>,00 z</w:t>
      </w:r>
      <w:r w:rsidR="00525F13" w:rsidRPr="00B10440">
        <w:rPr>
          <w:rFonts w:ascii="Arial" w:hAnsi="Arial" w:cs="Arial"/>
          <w:bCs/>
          <w:sz w:val="24"/>
          <w:szCs w:val="24"/>
        </w:rPr>
        <w:t>ł.</w:t>
      </w:r>
    </w:p>
    <w:p w:rsidR="003A70D3" w:rsidRPr="00B10440" w:rsidRDefault="003A70D3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Nabywcą prawa własności </w:t>
      </w:r>
      <w:r w:rsidR="00DB6E5A" w:rsidRPr="00B10440">
        <w:rPr>
          <w:rFonts w:ascii="Arial" w:hAnsi="Arial" w:cs="Arial"/>
          <w:sz w:val="24"/>
          <w:szCs w:val="24"/>
        </w:rPr>
        <w:t xml:space="preserve">przedmiotowej </w:t>
      </w:r>
      <w:r w:rsidRPr="00B10440">
        <w:rPr>
          <w:rFonts w:ascii="Arial" w:hAnsi="Arial" w:cs="Arial"/>
          <w:sz w:val="24"/>
          <w:szCs w:val="24"/>
        </w:rPr>
        <w:t>nieruchomości został Pan Zbigniew Wilk.</w:t>
      </w:r>
    </w:p>
    <w:p w:rsidR="0055672E" w:rsidRPr="00B10440" w:rsidRDefault="0055672E" w:rsidP="00B1044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10440">
        <w:rPr>
          <w:rFonts w:ascii="Arial" w:hAnsi="Arial" w:cs="Arial"/>
          <w:color w:val="000000"/>
          <w:sz w:val="24"/>
          <w:szCs w:val="24"/>
        </w:rPr>
        <w:t>Uczestnik przetargu nie złożył skargi na czynności związane z przeprowadzeniem przetargu.</w:t>
      </w:r>
    </w:p>
    <w:p w:rsidR="003A61DE" w:rsidRPr="00B10440" w:rsidRDefault="003A61DE" w:rsidP="00B1044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3A61DE" w:rsidRPr="00B10440" w:rsidRDefault="003A61DE" w:rsidP="00B10440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3</w:t>
      </w:r>
      <w:r w:rsidR="002849FD" w:rsidRPr="00B10440">
        <w:rPr>
          <w:rFonts w:ascii="Arial" w:hAnsi="Arial" w:cs="Arial"/>
          <w:sz w:val="24"/>
          <w:szCs w:val="24"/>
        </w:rPr>
        <w:t xml:space="preserve">) nie ustalono kandydata na nabycie niezabudowanej nieruchomości położonej w Piotrkowie Trybunalskim przy </w:t>
      </w:r>
      <w:r w:rsidR="002849FD" w:rsidRPr="00B10440">
        <w:rPr>
          <w:rFonts w:ascii="Arial" w:hAnsi="Arial" w:cs="Arial"/>
          <w:bCs/>
          <w:sz w:val="24"/>
          <w:szCs w:val="24"/>
        </w:rPr>
        <w:t xml:space="preserve">ul. </w:t>
      </w:r>
      <w:r w:rsidR="003A70D3" w:rsidRPr="00B10440">
        <w:rPr>
          <w:rFonts w:ascii="Arial" w:hAnsi="Arial" w:cs="Arial"/>
          <w:bCs/>
          <w:sz w:val="24"/>
          <w:szCs w:val="24"/>
        </w:rPr>
        <w:t>Litewskiej 19 – ul. Krzywej 2</w:t>
      </w:r>
      <w:r w:rsidR="00DB6E5A" w:rsidRPr="00B10440">
        <w:rPr>
          <w:rFonts w:ascii="Arial" w:hAnsi="Arial" w:cs="Arial"/>
          <w:bCs/>
          <w:sz w:val="24"/>
          <w:szCs w:val="24"/>
        </w:rPr>
        <w:t>,</w:t>
      </w:r>
      <w:r w:rsidR="003A70D3" w:rsidRPr="00B10440">
        <w:rPr>
          <w:rFonts w:ascii="Arial" w:hAnsi="Arial" w:cs="Arial"/>
          <w:bCs/>
          <w:sz w:val="24"/>
          <w:szCs w:val="24"/>
        </w:rPr>
        <w:t xml:space="preserve"> </w:t>
      </w:r>
      <w:r w:rsidRPr="00B10440">
        <w:rPr>
          <w:rFonts w:ascii="Arial" w:eastAsia="MS Mincho" w:hAnsi="Arial" w:cs="Arial"/>
          <w:sz w:val="24"/>
          <w:szCs w:val="24"/>
        </w:rPr>
        <w:t>oznaczon</w:t>
      </w:r>
      <w:r w:rsidR="003A70D3" w:rsidRPr="00B10440">
        <w:rPr>
          <w:rFonts w:ascii="Arial" w:eastAsia="MS Mincho" w:hAnsi="Arial" w:cs="Arial"/>
          <w:sz w:val="24"/>
          <w:szCs w:val="24"/>
        </w:rPr>
        <w:t>ej</w:t>
      </w:r>
      <w:r w:rsidRPr="00B10440">
        <w:rPr>
          <w:rFonts w:ascii="Arial" w:eastAsia="MS Mincho" w:hAnsi="Arial" w:cs="Arial"/>
          <w:sz w:val="24"/>
          <w:szCs w:val="24"/>
        </w:rPr>
        <w:t xml:space="preserve"> w ewidencji gruntów obręb </w:t>
      </w:r>
      <w:r w:rsidR="003A70D3" w:rsidRPr="00B10440">
        <w:rPr>
          <w:rFonts w:ascii="Arial" w:eastAsia="MS Mincho" w:hAnsi="Arial" w:cs="Arial"/>
          <w:sz w:val="24"/>
          <w:szCs w:val="24"/>
        </w:rPr>
        <w:t>15</w:t>
      </w:r>
      <w:r w:rsidRPr="00B10440">
        <w:rPr>
          <w:rFonts w:ascii="Arial" w:eastAsia="MS Mincho" w:hAnsi="Arial" w:cs="Arial"/>
          <w:sz w:val="24"/>
          <w:szCs w:val="24"/>
        </w:rPr>
        <w:t xml:space="preserve"> </w:t>
      </w:r>
      <w:r w:rsidRPr="00B10440">
        <w:rPr>
          <w:rFonts w:ascii="Arial" w:hAnsi="Arial" w:cs="Arial"/>
          <w:sz w:val="24"/>
          <w:szCs w:val="24"/>
        </w:rPr>
        <w:t xml:space="preserve">jako działka numer </w:t>
      </w:r>
      <w:r w:rsidR="003A70D3" w:rsidRPr="00B10440">
        <w:rPr>
          <w:rFonts w:ascii="Arial" w:hAnsi="Arial" w:cs="Arial"/>
          <w:sz w:val="24"/>
          <w:szCs w:val="24"/>
        </w:rPr>
        <w:t>621/1</w:t>
      </w:r>
      <w:r w:rsidRPr="00B10440">
        <w:rPr>
          <w:rFonts w:ascii="Arial" w:hAnsi="Arial" w:cs="Arial"/>
          <w:sz w:val="24"/>
          <w:szCs w:val="24"/>
        </w:rPr>
        <w:t xml:space="preserve"> </w:t>
      </w:r>
      <w:r w:rsidR="00DB6E5A" w:rsidRPr="00B10440">
        <w:rPr>
          <w:rFonts w:ascii="Arial" w:eastAsia="MS Mincho" w:hAnsi="Arial" w:cs="Arial"/>
          <w:sz w:val="24"/>
          <w:szCs w:val="24"/>
        </w:rPr>
        <w:t>o powierzchni 0,0591 ha</w:t>
      </w:r>
      <w:r w:rsidR="00907BCC" w:rsidRPr="00B10440">
        <w:rPr>
          <w:rFonts w:ascii="Arial" w:eastAsia="MS Mincho" w:hAnsi="Arial" w:cs="Arial"/>
          <w:sz w:val="24"/>
          <w:szCs w:val="24"/>
        </w:rPr>
        <w:t xml:space="preserve">, </w:t>
      </w:r>
      <w:r w:rsidR="00907BCC" w:rsidRPr="00B10440">
        <w:rPr>
          <w:rFonts w:ascii="Arial" w:hAnsi="Arial" w:cs="Arial"/>
          <w:sz w:val="24"/>
          <w:szCs w:val="24"/>
        </w:rPr>
        <w:t>księga wieczysta PT1P/00029045/2</w:t>
      </w:r>
      <w:r w:rsidRPr="00B10440">
        <w:rPr>
          <w:rFonts w:ascii="Arial" w:hAnsi="Arial" w:cs="Arial"/>
          <w:bCs/>
          <w:sz w:val="24"/>
          <w:szCs w:val="24"/>
        </w:rPr>
        <w:t>.</w:t>
      </w:r>
    </w:p>
    <w:p w:rsidR="002849FD" w:rsidRPr="00B10440" w:rsidRDefault="002849FD" w:rsidP="00B1044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2849FD" w:rsidRPr="00B10440" w:rsidRDefault="002849FD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 xml:space="preserve">Cena wywoławcza wynosiła: </w:t>
      </w:r>
      <w:r w:rsidR="003A70D3" w:rsidRPr="00B10440">
        <w:rPr>
          <w:rFonts w:ascii="Arial" w:hAnsi="Arial" w:cs="Arial"/>
          <w:sz w:val="24"/>
          <w:szCs w:val="24"/>
        </w:rPr>
        <w:t>9</w:t>
      </w:r>
      <w:r w:rsidRPr="00B10440">
        <w:rPr>
          <w:rFonts w:ascii="Arial" w:hAnsi="Arial" w:cs="Arial"/>
          <w:sz w:val="24"/>
          <w:szCs w:val="24"/>
        </w:rPr>
        <w:t>0.000,00 zł.</w:t>
      </w:r>
    </w:p>
    <w:p w:rsidR="00B10440" w:rsidRDefault="002849FD" w:rsidP="00B104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0440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:rsidR="002849FD" w:rsidRPr="00B10440" w:rsidRDefault="00B10440" w:rsidP="00B1044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2849FD" w:rsidRPr="00B10440">
        <w:rPr>
          <w:rFonts w:ascii="Arial" w:hAnsi="Arial" w:cs="Arial"/>
          <w:bCs/>
          <w:sz w:val="24"/>
          <w:szCs w:val="24"/>
        </w:rPr>
        <w:t xml:space="preserve">rzetarg zakończony został wynikiem negatywnym. </w:t>
      </w:r>
    </w:p>
    <w:p w:rsidR="0055672E" w:rsidRPr="00B10440" w:rsidRDefault="0055672E" w:rsidP="00B10440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55672E" w:rsidRPr="00B10440" w:rsidRDefault="0055672E" w:rsidP="00B10440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B10440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dnia </w:t>
      </w:r>
      <w:r w:rsidR="00B10440">
        <w:rPr>
          <w:rFonts w:ascii="Arial" w:hAnsi="Arial" w:cs="Arial"/>
          <w:bCs/>
          <w:sz w:val="24"/>
          <w:szCs w:val="24"/>
        </w:rPr>
        <w:t xml:space="preserve">25 stycznia 2022 r. do dnia 04 </w:t>
      </w:r>
      <w:r w:rsidRPr="00B10440">
        <w:rPr>
          <w:rFonts w:ascii="Arial" w:hAnsi="Arial" w:cs="Arial"/>
          <w:bCs/>
          <w:sz w:val="24"/>
          <w:szCs w:val="24"/>
        </w:rPr>
        <w:t xml:space="preserve">lutego 2022 r. oraz </w:t>
      </w:r>
      <w:r w:rsidRPr="00B10440">
        <w:rPr>
          <w:rFonts w:ascii="Arial" w:hAnsi="Arial" w:cs="Arial"/>
          <w:sz w:val="24"/>
          <w:szCs w:val="24"/>
        </w:rPr>
        <w:t xml:space="preserve">zamieszczenie na stronie internetowej </w:t>
      </w:r>
      <w:r w:rsidRPr="00B10440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B10440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B10440"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hyperlink w:history="1">
        <w:r w:rsidRPr="00B1044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B10440">
        <w:rPr>
          <w:rFonts w:ascii="Arial" w:hAnsi="Arial" w:cs="Arial"/>
          <w:sz w:val="24"/>
          <w:szCs w:val="24"/>
        </w:rPr>
        <w:t>: Gospodarka nieruchomościami →Informacje o wynikach przetargów →rok 2022.</w:t>
      </w:r>
    </w:p>
    <w:p w:rsidR="00E2392C" w:rsidRDefault="00E2392C" w:rsidP="00E2392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2392C" w:rsidRPr="00592720" w:rsidRDefault="00E2392C" w:rsidP="00E2392C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:rsidR="00E2392C" w:rsidRPr="00592720" w:rsidRDefault="00E2392C" w:rsidP="00E2392C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>(-)Andrzej Kacperek</w:t>
      </w:r>
    </w:p>
    <w:p w:rsidR="00E2392C" w:rsidRPr="00592720" w:rsidRDefault="00E2392C" w:rsidP="00E2392C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:rsidR="0055672E" w:rsidRPr="00B10440" w:rsidRDefault="00DE3449" w:rsidP="00B10440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55672E" w:rsidRPr="00B10440" w:rsidRDefault="0055672E" w:rsidP="00B10440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B10440">
        <w:rPr>
          <w:rFonts w:ascii="Arial" w:hAnsi="Arial" w:cs="Arial"/>
          <w:bCs/>
          <w:sz w:val="24"/>
          <w:szCs w:val="24"/>
        </w:rPr>
        <w:t xml:space="preserve">Piotrków Trybunalski, dnia </w:t>
      </w:r>
      <w:r w:rsidR="00B10440">
        <w:rPr>
          <w:rFonts w:ascii="Arial" w:hAnsi="Arial" w:cs="Arial"/>
          <w:bCs/>
          <w:sz w:val="24"/>
          <w:szCs w:val="24"/>
        </w:rPr>
        <w:t xml:space="preserve">24 </w:t>
      </w:r>
      <w:r w:rsidRPr="00B10440">
        <w:rPr>
          <w:rFonts w:ascii="Arial" w:hAnsi="Arial" w:cs="Arial"/>
          <w:bCs/>
          <w:sz w:val="24"/>
          <w:szCs w:val="24"/>
        </w:rPr>
        <w:t>stycznia 2022 r.</w:t>
      </w:r>
    </w:p>
    <w:sectPr w:rsidR="0055672E" w:rsidRPr="00B10440" w:rsidSect="005567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4"/>
  </w:num>
  <w:num w:numId="8">
    <w:abstractNumId w:val="32"/>
  </w:num>
  <w:num w:numId="9">
    <w:abstractNumId w:val="1"/>
  </w:num>
  <w:num w:numId="10">
    <w:abstractNumId w:val="29"/>
  </w:num>
  <w:num w:numId="11">
    <w:abstractNumId w:val="22"/>
  </w:num>
  <w:num w:numId="12">
    <w:abstractNumId w:val="31"/>
  </w:num>
  <w:num w:numId="13">
    <w:abstractNumId w:val="30"/>
  </w:num>
  <w:num w:numId="14">
    <w:abstractNumId w:val="20"/>
  </w:num>
  <w:num w:numId="15">
    <w:abstractNumId w:val="12"/>
  </w:num>
  <w:num w:numId="16">
    <w:abstractNumId w:val="13"/>
  </w:num>
  <w:num w:numId="17">
    <w:abstractNumId w:val="7"/>
  </w:num>
  <w:num w:numId="18">
    <w:abstractNumId w:val="18"/>
  </w:num>
  <w:num w:numId="19">
    <w:abstractNumId w:val="33"/>
  </w:num>
  <w:num w:numId="20">
    <w:abstractNumId w:val="6"/>
  </w:num>
  <w:num w:numId="21">
    <w:abstractNumId w:val="17"/>
  </w:num>
  <w:num w:numId="22">
    <w:abstractNumId w:val="5"/>
  </w:num>
  <w:num w:numId="23">
    <w:abstractNumId w:val="27"/>
  </w:num>
  <w:num w:numId="24">
    <w:abstractNumId w:val="21"/>
  </w:num>
  <w:num w:numId="25">
    <w:abstractNumId w:val="2"/>
  </w:num>
  <w:num w:numId="26">
    <w:abstractNumId w:val="24"/>
  </w:num>
  <w:num w:numId="27">
    <w:abstractNumId w:val="19"/>
  </w:num>
  <w:num w:numId="28">
    <w:abstractNumId w:val="11"/>
  </w:num>
  <w:num w:numId="29">
    <w:abstractNumId w:val="16"/>
  </w:num>
  <w:num w:numId="30">
    <w:abstractNumId w:val="26"/>
  </w:num>
  <w:num w:numId="31">
    <w:abstractNumId w:val="3"/>
  </w:num>
  <w:num w:numId="32">
    <w:abstractNumId w:val="28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6"/>
    <w:rsid w:val="00015FE9"/>
    <w:rsid w:val="00034FC7"/>
    <w:rsid w:val="000E1A46"/>
    <w:rsid w:val="000F031D"/>
    <w:rsid w:val="000F67CF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A709B"/>
    <w:rsid w:val="002F1831"/>
    <w:rsid w:val="003135AA"/>
    <w:rsid w:val="003A61DE"/>
    <w:rsid w:val="003A70D3"/>
    <w:rsid w:val="003F2D21"/>
    <w:rsid w:val="004612B2"/>
    <w:rsid w:val="00464923"/>
    <w:rsid w:val="00491088"/>
    <w:rsid w:val="004B3314"/>
    <w:rsid w:val="004D61F9"/>
    <w:rsid w:val="004E7683"/>
    <w:rsid w:val="00511121"/>
    <w:rsid w:val="00525F13"/>
    <w:rsid w:val="00555734"/>
    <w:rsid w:val="0055672E"/>
    <w:rsid w:val="0057439B"/>
    <w:rsid w:val="0058459F"/>
    <w:rsid w:val="005C3389"/>
    <w:rsid w:val="005E77A7"/>
    <w:rsid w:val="0062577F"/>
    <w:rsid w:val="006E70AD"/>
    <w:rsid w:val="00792A91"/>
    <w:rsid w:val="00796CA7"/>
    <w:rsid w:val="008013E7"/>
    <w:rsid w:val="00802BF9"/>
    <w:rsid w:val="00824DC5"/>
    <w:rsid w:val="008E38D9"/>
    <w:rsid w:val="00905AC7"/>
    <w:rsid w:val="00907BCC"/>
    <w:rsid w:val="00995088"/>
    <w:rsid w:val="009A35F1"/>
    <w:rsid w:val="009B5263"/>
    <w:rsid w:val="00A555A5"/>
    <w:rsid w:val="00A77372"/>
    <w:rsid w:val="00A95BBD"/>
    <w:rsid w:val="00AE2E96"/>
    <w:rsid w:val="00B10440"/>
    <w:rsid w:val="00B1155A"/>
    <w:rsid w:val="00B26427"/>
    <w:rsid w:val="00B53E8B"/>
    <w:rsid w:val="00B8305C"/>
    <w:rsid w:val="00BE1A24"/>
    <w:rsid w:val="00C17336"/>
    <w:rsid w:val="00C537E2"/>
    <w:rsid w:val="00C80516"/>
    <w:rsid w:val="00C84DF4"/>
    <w:rsid w:val="00C91722"/>
    <w:rsid w:val="00CB44A7"/>
    <w:rsid w:val="00CF6167"/>
    <w:rsid w:val="00D13C42"/>
    <w:rsid w:val="00D27764"/>
    <w:rsid w:val="00D44723"/>
    <w:rsid w:val="00D94AE7"/>
    <w:rsid w:val="00DB6E5A"/>
    <w:rsid w:val="00DE1FF6"/>
    <w:rsid w:val="00DE3000"/>
    <w:rsid w:val="00DE3449"/>
    <w:rsid w:val="00E10053"/>
    <w:rsid w:val="00E2392C"/>
    <w:rsid w:val="00E4513A"/>
    <w:rsid w:val="00E732FE"/>
    <w:rsid w:val="00EE6E10"/>
    <w:rsid w:val="00F061A1"/>
    <w:rsid w:val="00F27A32"/>
    <w:rsid w:val="00F608F3"/>
    <w:rsid w:val="00F61F5E"/>
    <w:rsid w:val="00FA6CF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32</cp:revision>
  <cp:lastPrinted>2020-07-09T11:42:00Z</cp:lastPrinted>
  <dcterms:created xsi:type="dcterms:W3CDTF">2021-02-26T11:30:00Z</dcterms:created>
  <dcterms:modified xsi:type="dcterms:W3CDTF">2022-01-24T08:00:00Z</dcterms:modified>
</cp:coreProperties>
</file>