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C6A9" w14:textId="2A4F42B9" w:rsidR="0082662F" w:rsidRPr="00E02BF1" w:rsidRDefault="0082662F" w:rsidP="00E02BF1">
      <w:pPr>
        <w:pStyle w:val="Tytu"/>
        <w:spacing w:line="360" w:lineRule="auto"/>
        <w:rPr>
          <w:rFonts w:ascii="Arial" w:hAnsi="Arial" w:cs="Arial"/>
          <w:bCs/>
          <w:color w:val="000000" w:themeColor="text1"/>
          <w:spacing w:val="40"/>
          <w:sz w:val="24"/>
        </w:rPr>
      </w:pPr>
      <w:r w:rsidRPr="00E02BF1">
        <w:rPr>
          <w:rFonts w:ascii="Arial" w:hAnsi="Arial" w:cs="Arial"/>
          <w:bCs/>
          <w:color w:val="000000" w:themeColor="text1"/>
          <w:spacing w:val="40"/>
          <w:sz w:val="24"/>
        </w:rPr>
        <w:t>Z</w:t>
      </w:r>
      <w:r w:rsidR="00E02BF1">
        <w:rPr>
          <w:rFonts w:ascii="Arial" w:hAnsi="Arial" w:cs="Arial"/>
          <w:bCs/>
          <w:color w:val="000000" w:themeColor="text1"/>
          <w:spacing w:val="40"/>
          <w:sz w:val="24"/>
        </w:rPr>
        <w:t xml:space="preserve">arządzenie Nr </w:t>
      </w:r>
      <w:r w:rsidRPr="00E02BF1">
        <w:rPr>
          <w:rFonts w:ascii="Arial" w:hAnsi="Arial" w:cs="Arial"/>
          <w:bCs/>
          <w:color w:val="000000" w:themeColor="text1"/>
          <w:spacing w:val="40"/>
          <w:sz w:val="24"/>
        </w:rPr>
        <w:t>215</w:t>
      </w:r>
    </w:p>
    <w:p w14:paraId="1A5A1B16" w14:textId="42BAFCC7" w:rsidR="0082662F" w:rsidRPr="00E02BF1" w:rsidRDefault="00E02BF1" w:rsidP="00E02BF1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E02BF1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E02BF1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E02BF1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E02BF1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0DCDDEBB" w14:textId="4580104E" w:rsidR="00246AA0" w:rsidRPr="00E02BF1" w:rsidRDefault="0082662F" w:rsidP="00E02BF1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02BF1">
        <w:rPr>
          <w:rFonts w:ascii="Arial" w:hAnsi="Arial" w:cs="Arial"/>
          <w:bCs/>
          <w:color w:val="000000" w:themeColor="text1"/>
        </w:rPr>
        <w:t>z dnia 28 lipca 2021 roku</w:t>
      </w:r>
    </w:p>
    <w:p w14:paraId="2DE66734" w14:textId="77777777" w:rsidR="0082662F" w:rsidRPr="00E02BF1" w:rsidRDefault="0082662F" w:rsidP="00E02BF1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02BF1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7B12035D" w14:textId="77777777" w:rsidR="0082662F" w:rsidRPr="00E02BF1" w:rsidRDefault="0082662F" w:rsidP="00E02BF1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1CC2B5D1" w14:textId="77777777" w:rsidR="00246AA0" w:rsidRPr="00E02BF1" w:rsidRDefault="0082662F" w:rsidP="00E02BF1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E02BF1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305) z a r z ą d z a  się, co następuje:</w:t>
      </w:r>
    </w:p>
    <w:p w14:paraId="74C5D0BD" w14:textId="77777777" w:rsidR="0082662F" w:rsidRPr="00E02BF1" w:rsidRDefault="00246AA0" w:rsidP="00E02BF1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E02BF1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63E5DD3E" w14:textId="77777777" w:rsidR="0082662F" w:rsidRPr="00E02BF1" w:rsidRDefault="0082662F" w:rsidP="00E02BF1">
      <w:pPr>
        <w:pStyle w:val="Tekstpodstawowy"/>
        <w:jc w:val="both"/>
        <w:rPr>
          <w:rFonts w:ascii="Arial" w:hAnsi="Arial" w:cs="Arial"/>
          <w:bCs/>
          <w:sz w:val="24"/>
        </w:rPr>
      </w:pPr>
      <w:r w:rsidRPr="00E02BF1">
        <w:rPr>
          <w:rFonts w:ascii="Arial" w:hAnsi="Arial" w:cs="Arial"/>
          <w:bCs/>
          <w:sz w:val="24"/>
        </w:rPr>
        <w:t>§ 1. Uwzględniając zmiany w budżecie miasta wprowadzone Uchwałą Rady Miasta Piotrkowa Trybunalskiego Nr XL/510/21 z dnia 28 lipca 2021 r. dokonuje się zmian w planie finansowym Urzędu Miasta, zgodnie z załącznikami Nr 1/A, 2/A, 3/A, 4/A, 5/A, 5/B, 6/A, 7/1/A, 7/1/B.</w:t>
      </w:r>
    </w:p>
    <w:p w14:paraId="046573A9" w14:textId="77777777" w:rsidR="0082662F" w:rsidRPr="00E02BF1" w:rsidRDefault="0082662F" w:rsidP="00E02BF1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4312CF98" w14:textId="77777777" w:rsidR="0082662F" w:rsidRPr="00E02BF1" w:rsidRDefault="0082662F" w:rsidP="00E02BF1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E02BF1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43B2D2B6" w14:textId="77777777" w:rsidR="0082662F" w:rsidRPr="00E02BF1" w:rsidRDefault="0082662F" w:rsidP="00E02BF1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3E4A5773" w14:textId="0D2D38B4" w:rsidR="00246AA0" w:rsidRPr="00E02BF1" w:rsidRDefault="00E02BF1" w:rsidP="00E02BF1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Podpisał:</w:t>
      </w:r>
    </w:p>
    <w:p w14:paraId="4509AD9F" w14:textId="77777777" w:rsidR="00246AA0" w:rsidRPr="00E02BF1" w:rsidRDefault="00246AA0" w:rsidP="00E02BF1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E02BF1"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52B6534D" w14:textId="3DBF706D" w:rsidR="00246AA0" w:rsidRPr="00E02BF1" w:rsidRDefault="00246AA0" w:rsidP="00E02BF1">
      <w:pPr>
        <w:pStyle w:val="Tekstpodstawowy"/>
        <w:jc w:val="right"/>
        <w:rPr>
          <w:bCs/>
          <w:sz w:val="24"/>
        </w:rPr>
      </w:pPr>
      <w:r w:rsidRPr="00E02BF1">
        <w:rPr>
          <w:rFonts w:ascii="Arial" w:hAnsi="Arial" w:cs="Arial"/>
          <w:bCs/>
          <w:color w:val="000000" w:themeColor="text1"/>
          <w:sz w:val="24"/>
        </w:rPr>
        <w:t>Krzysztof Chojniak</w:t>
      </w:r>
    </w:p>
    <w:sectPr w:rsidR="00246AA0" w:rsidRPr="00E0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2F"/>
    <w:rsid w:val="00246AA0"/>
    <w:rsid w:val="00444AB7"/>
    <w:rsid w:val="0082662F"/>
    <w:rsid w:val="00D03ED6"/>
    <w:rsid w:val="00E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6AEF"/>
  <w15:chartTrackingRefBased/>
  <w15:docId w15:val="{3C10BAEA-75EF-4F96-9EEF-0C32B25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662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2662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662F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662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215 z 28 lipca 2021 r.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215 z 28 lipca 2021 r.</dc:title>
  <dc:subject/>
  <dc:creator>Sikora Kinga</dc:creator>
  <cp:keywords/>
  <dc:description/>
  <cp:lastModifiedBy>Grabowiecka Beata</cp:lastModifiedBy>
  <cp:revision>3</cp:revision>
  <dcterms:created xsi:type="dcterms:W3CDTF">2021-07-29T12:39:00Z</dcterms:created>
  <dcterms:modified xsi:type="dcterms:W3CDTF">2021-07-30T08:51:00Z</dcterms:modified>
</cp:coreProperties>
</file>