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8698" w14:textId="77777777" w:rsidR="00B81FD5" w:rsidRPr="00B81FD5" w:rsidRDefault="00B81FD5" w:rsidP="00B81FD5">
      <w:pPr>
        <w:shd w:val="clear" w:color="auto" w:fill="FFFFFF"/>
        <w:spacing w:before="150" w:after="150" w:line="360" w:lineRule="auto"/>
        <w:jc w:val="center"/>
        <w:outlineLvl w:val="3"/>
        <w:rPr>
          <w:rFonts w:ascii="Arial" w:hAnsi="Arial" w:cs="Arial"/>
        </w:rPr>
      </w:pPr>
      <w:r w:rsidRPr="00B81FD5">
        <w:rPr>
          <w:rFonts w:ascii="Arial" w:hAnsi="Arial" w:cs="Arial"/>
        </w:rPr>
        <w:t>Zarządzenie Nr 135</w:t>
      </w:r>
    </w:p>
    <w:p w14:paraId="15C16A2F" w14:textId="77777777" w:rsidR="00B81FD5" w:rsidRPr="00B81FD5" w:rsidRDefault="00B81FD5" w:rsidP="00B81FD5">
      <w:pPr>
        <w:shd w:val="clear" w:color="auto" w:fill="FFFFFF"/>
        <w:spacing w:before="150" w:after="150" w:line="360" w:lineRule="auto"/>
        <w:jc w:val="center"/>
        <w:outlineLvl w:val="3"/>
        <w:rPr>
          <w:rFonts w:ascii="Arial" w:hAnsi="Arial" w:cs="Arial"/>
        </w:rPr>
      </w:pPr>
      <w:r w:rsidRPr="00B81FD5">
        <w:rPr>
          <w:rFonts w:ascii="Arial" w:hAnsi="Arial" w:cs="Arial"/>
        </w:rPr>
        <w:t>Prezydenta Miasta Piotrkowa Trybunalskiego</w:t>
      </w:r>
    </w:p>
    <w:p w14:paraId="3813554E" w14:textId="77777777" w:rsidR="00B81FD5" w:rsidRPr="00B81FD5" w:rsidRDefault="00B81FD5" w:rsidP="00B81FD5">
      <w:pPr>
        <w:shd w:val="clear" w:color="auto" w:fill="FFFFFF"/>
        <w:spacing w:before="150" w:after="150" w:line="360" w:lineRule="auto"/>
        <w:jc w:val="center"/>
        <w:outlineLvl w:val="3"/>
        <w:rPr>
          <w:rFonts w:ascii="Arial" w:hAnsi="Arial" w:cs="Arial"/>
        </w:rPr>
      </w:pPr>
      <w:r w:rsidRPr="00B81FD5">
        <w:rPr>
          <w:rFonts w:ascii="Arial" w:hAnsi="Arial" w:cs="Arial"/>
        </w:rPr>
        <w:t>z dnia 28 maja 2021 r.</w:t>
      </w:r>
    </w:p>
    <w:p w14:paraId="58BC6F12" w14:textId="77777777" w:rsidR="00B81FD5" w:rsidRPr="00B81FD5" w:rsidRDefault="00B81FD5" w:rsidP="00B81FD5">
      <w:pPr>
        <w:shd w:val="clear" w:color="auto" w:fill="FFFFFF"/>
        <w:spacing w:before="150" w:after="150" w:line="360" w:lineRule="auto"/>
        <w:jc w:val="center"/>
        <w:outlineLvl w:val="3"/>
        <w:rPr>
          <w:rFonts w:ascii="Arial" w:hAnsi="Arial" w:cs="Arial"/>
        </w:rPr>
      </w:pPr>
      <w:r w:rsidRPr="00B81FD5">
        <w:rPr>
          <w:rFonts w:ascii="Arial" w:hAnsi="Arial" w:cs="Arial"/>
        </w:rPr>
        <w:t>w sprawie zmiany budżetu Miasta na rok 2021</w:t>
      </w:r>
    </w:p>
    <w:p w14:paraId="4FFDE84B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</w:t>
      </w:r>
    </w:p>
    <w:p w14:paraId="5AC56E85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</w:t>
      </w:r>
    </w:p>
    <w:p w14:paraId="632DC605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Na podstawie art. 30 ust. 1 i art. 60 ust. 2 pkt. 3, 4, 5 ustawy z dnia 8 marca 1990 r. o samorządzie gminnym:</w:t>
      </w:r>
      <w:r w:rsidRPr="00B81FD5">
        <w:rPr>
          <w:rFonts w:ascii="Arial" w:hAnsi="Arial" w:cs="Arial"/>
          <w:color w:val="555555"/>
        </w:rPr>
        <w:br/>
        <w:t>(Dz. U. z 2020 r. poz.713 z późn.zm.) i art. 257 ustawy z dnia 27 sierpnia 2009 r. o finansach publicznych (Dz. U. z 2021 r. poz. 305) oraz  § 27 Uchwały Nr XXXI/426/20 Rady Miasta Piotrkowa Trybunalskiego z dnia 21 grudnia 2020 r. w sprawie uchwalenia budżetu miasta na 2021 rok, z a r z ą d z a  s i ę, co następuje:</w:t>
      </w:r>
    </w:p>
    <w:p w14:paraId="6E12A89F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</w:t>
      </w:r>
    </w:p>
    <w:p w14:paraId="5CDBD0CC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§ 1.1. Zwiększa się dochody budżetowe o kwotę    27.661,00 zł, w tym:</w:t>
      </w:r>
    </w:p>
    <w:p w14:paraId="77E617D2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- zwiększa się dochody dotyczące gminy o 27.998,00 zł,</w:t>
      </w:r>
    </w:p>
    <w:p w14:paraId="512CBAD7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- zmniejsza się dochody dotyczące powiatu o 337,00 zł,</w:t>
      </w:r>
    </w:p>
    <w:p w14:paraId="3C08A525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 zgodnie z załącznikami nr 1/A i 1/B.</w:t>
      </w:r>
    </w:p>
    <w:p w14:paraId="32B44A85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</w:t>
      </w:r>
    </w:p>
    <w:p w14:paraId="499B8E22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2. Zwiększa się wydatki budżetowe o kwotę 27.661,00 zł, w tym:</w:t>
      </w:r>
    </w:p>
    <w:p w14:paraId="6FA88292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- zwiększa się wydatki dotyczące zadań gminy o12.276,00 zł,</w:t>
      </w:r>
    </w:p>
    <w:p w14:paraId="2EA5FB2C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- zwiększa się wydatki dotyczące zadań powiatu o15.385,00 zł,</w:t>
      </w:r>
    </w:p>
    <w:p w14:paraId="30A1A29F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zgodnie z załącznikami nr 2/A i 2/B.</w:t>
      </w:r>
    </w:p>
    <w:p w14:paraId="43E88D38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3. Dokonuje się zmian w planie dotacji na realizację zadań z zakresu administracji rządowej oraz innych zadań zleconych ustawami zgodnie z załącznikami nr 3/A 3/B.</w:t>
      </w:r>
    </w:p>
    <w:p w14:paraId="4B7E86EB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4. Dokonuje się zmian w planie wydatków na realizację zadań z zakresu administracji rządowej oraz innych zadań zleconych ustawami, zgodnie z załącznikami nr 4/A i 4/B.</w:t>
      </w:r>
    </w:p>
    <w:p w14:paraId="500ABC96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lastRenderedPageBreak/>
        <w:t> </w:t>
      </w:r>
    </w:p>
    <w:p w14:paraId="46F1B0D1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§ 2. Budżet Miasta po zmianach wynosi:</w:t>
      </w:r>
    </w:p>
    <w:p w14:paraId="41191219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d o c h o d y     550.419.690,24 zł, w tym:</w:t>
      </w:r>
    </w:p>
    <w:p w14:paraId="79D8308E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dochody dotyczące zadań gminy                                   405.651.730,59 zł,</w:t>
      </w:r>
    </w:p>
    <w:p w14:paraId="75CBB1DE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 dochody bieżące    375.470.635,02 zł,</w:t>
      </w:r>
    </w:p>
    <w:p w14:paraId="22737C46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 dochody majątkowe  30.181.095,57 zł,</w:t>
      </w:r>
    </w:p>
    <w:p w14:paraId="43734F30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dochody dotyczące zadań powiatu                                   144.767.959,65 zł,</w:t>
      </w:r>
    </w:p>
    <w:p w14:paraId="39B1C266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  dochody bieżące 141.433.722,65 zł,</w:t>
      </w:r>
    </w:p>
    <w:p w14:paraId="737B9459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  dochody majątkowe   3.334.237,00 zł,</w:t>
      </w:r>
    </w:p>
    <w:p w14:paraId="66F71D9B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</w:t>
      </w:r>
    </w:p>
    <w:p w14:paraId="3137A624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w y d a t k i       609.439.013,90 zł w tym:</w:t>
      </w:r>
    </w:p>
    <w:p w14:paraId="3EED7CF5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wydatki dotyczące zadań gminy                                        448.568.332,40 zł,</w:t>
      </w:r>
    </w:p>
    <w:p w14:paraId="37DFA097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wydatki bieżące   366.546.964,51 zł,</w:t>
      </w:r>
    </w:p>
    <w:p w14:paraId="192095AD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 wydatki majątkowe   82.021.367,89 zł,</w:t>
      </w:r>
    </w:p>
    <w:p w14:paraId="121AD901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wydatki dotyczące zadań powiatu                                     160.870.681,50 zł,</w:t>
      </w:r>
    </w:p>
    <w:p w14:paraId="2B03B5F5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 wydatki bieżące                                                               146.460.265,39 zł,</w:t>
      </w:r>
    </w:p>
    <w:p w14:paraId="4868537E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 wydatki majątkowe   14.410.416,11 zł,</w:t>
      </w:r>
    </w:p>
    <w:p w14:paraId="6557DA4B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</w:t>
      </w:r>
    </w:p>
    <w:p w14:paraId="765E610F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§ 3. 1. Rozwiązuje się rezerwę ogólną w kwocie  2.300,00 zł, która po zmianie wyniesie 1.047.700,00 zł.</w:t>
      </w:r>
    </w:p>
    <w:p w14:paraId="1DBE7948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2. Rozwiązuje się rezerwę celową na kulturę i sport w kwocie  2.000,00 zł, która po zmianie wyniesie 139.952,57 zł.</w:t>
      </w:r>
    </w:p>
    <w:p w14:paraId="2F3F8A50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3. Rozwiązuje się rezerwę celową na zdarzenia kryzysowe w kwocie  1.011,00 zł, która po zmianie wyniesie 1.427.449,00 zł.</w:t>
      </w:r>
    </w:p>
    <w:p w14:paraId="33A9D9A8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</w:t>
      </w:r>
    </w:p>
    <w:p w14:paraId="160FDD86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§ 4. Zarządzenie wchodzi w życie z dniem podpisania.</w:t>
      </w:r>
    </w:p>
    <w:p w14:paraId="79B208D6" w14:textId="77777777" w:rsidR="00B81FD5" w:rsidRPr="00B81FD5" w:rsidRDefault="00B81FD5" w:rsidP="00B81FD5">
      <w:pPr>
        <w:shd w:val="clear" w:color="auto" w:fill="FFFFFF"/>
        <w:spacing w:after="150" w:line="360" w:lineRule="auto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lastRenderedPageBreak/>
        <w:t> </w:t>
      </w:r>
    </w:p>
    <w:p w14:paraId="3E09EB8F" w14:textId="77777777" w:rsidR="00B81FD5" w:rsidRPr="00B81FD5" w:rsidRDefault="00B81FD5" w:rsidP="00B81FD5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 </w:t>
      </w:r>
    </w:p>
    <w:p w14:paraId="1D9EA37E" w14:textId="77777777" w:rsidR="00B81FD5" w:rsidRPr="00B81FD5" w:rsidRDefault="00B81FD5" w:rsidP="00B81FD5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Prezydent Miasta Piotrkowa Trybunalskiego</w:t>
      </w:r>
    </w:p>
    <w:p w14:paraId="69F2EABE" w14:textId="77777777" w:rsidR="00B81FD5" w:rsidRPr="00B81FD5" w:rsidRDefault="00B81FD5" w:rsidP="00B81FD5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Krzysztof Chojniak</w:t>
      </w:r>
    </w:p>
    <w:p w14:paraId="2724704A" w14:textId="77777777" w:rsidR="00B81FD5" w:rsidRPr="00B81FD5" w:rsidRDefault="00B81FD5" w:rsidP="00B81FD5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Dokument został podpisany kwalifikowanym podpisem</w:t>
      </w:r>
    </w:p>
    <w:p w14:paraId="3BF484A0" w14:textId="77777777" w:rsidR="00B81FD5" w:rsidRPr="00B81FD5" w:rsidRDefault="00B81FD5" w:rsidP="00B81FD5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555555"/>
        </w:rPr>
      </w:pPr>
      <w:r w:rsidRPr="00B81FD5">
        <w:rPr>
          <w:rFonts w:ascii="Arial" w:hAnsi="Arial" w:cs="Arial"/>
          <w:color w:val="555555"/>
        </w:rPr>
        <w:t>elektronicznym</w:t>
      </w:r>
    </w:p>
    <w:p w14:paraId="3C8EB97F" w14:textId="77777777" w:rsidR="0023107A" w:rsidRPr="00B81FD5" w:rsidRDefault="0023107A" w:rsidP="00B81FD5">
      <w:pPr>
        <w:spacing w:line="360" w:lineRule="auto"/>
        <w:rPr>
          <w:rFonts w:ascii="Arial" w:hAnsi="Arial" w:cs="Arial"/>
        </w:rPr>
      </w:pPr>
    </w:p>
    <w:sectPr w:rsidR="0023107A" w:rsidRPr="00B81FD5" w:rsidSect="00252A81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1"/>
    <w:rsid w:val="0023107A"/>
    <w:rsid w:val="00252A81"/>
    <w:rsid w:val="004A68B0"/>
    <w:rsid w:val="00B81FD5"/>
    <w:rsid w:val="00E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EC50"/>
  <w15:chartTrackingRefBased/>
  <w15:docId w15:val="{9D6DD737-65F0-46EB-9F51-4EE480F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A81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1F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A8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2A81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252A8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2A8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1FD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 A R Z Ą D Z E N I E   NR 135</vt:lpstr>
      <vt:lpstr>Prezydenta Miasta Piotrkowa Trybunalskiego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 z 28 maja 2021 r.</dc:title>
  <dc:subject/>
  <dc:creator>Sikora Kinga</dc:creator>
  <cp:keywords/>
  <dc:description/>
  <cp:lastModifiedBy>Grabowiecka Beata</cp:lastModifiedBy>
  <cp:revision>4</cp:revision>
  <dcterms:created xsi:type="dcterms:W3CDTF">2021-05-28T07:07:00Z</dcterms:created>
  <dcterms:modified xsi:type="dcterms:W3CDTF">2021-06-08T09:15:00Z</dcterms:modified>
</cp:coreProperties>
</file>