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029" w14:textId="51C8B830" w:rsidR="00B53AFF" w:rsidRPr="000617CA" w:rsidRDefault="00B53AFF" w:rsidP="000617C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84CA89" w14:textId="4A1D9EF3" w:rsidR="00B53AFF" w:rsidRPr="000617CA" w:rsidRDefault="00061C56" w:rsidP="000617CA">
      <w:pPr>
        <w:pStyle w:val="Nagwek1"/>
        <w:spacing w:line="360" w:lineRule="auto"/>
        <w:rPr>
          <w:b w:val="0"/>
          <w:bCs/>
          <w:sz w:val="24"/>
          <w:szCs w:val="24"/>
        </w:rPr>
      </w:pPr>
      <w:r w:rsidRPr="000617CA">
        <w:rPr>
          <w:b w:val="0"/>
          <w:bCs/>
          <w:sz w:val="24"/>
          <w:szCs w:val="24"/>
        </w:rPr>
        <w:t>Od</w:t>
      </w:r>
      <w:r w:rsidR="00A65FDB" w:rsidRPr="000617CA">
        <w:rPr>
          <w:b w:val="0"/>
          <w:bCs/>
          <w:sz w:val="24"/>
          <w:szCs w:val="24"/>
        </w:rPr>
        <w:t xml:space="preserve">powiedź na </w:t>
      </w:r>
      <w:r w:rsidR="00CA7AB7" w:rsidRPr="000617CA">
        <w:rPr>
          <w:b w:val="0"/>
          <w:bCs/>
          <w:sz w:val="24"/>
          <w:szCs w:val="24"/>
        </w:rPr>
        <w:t xml:space="preserve">zapytanie </w:t>
      </w:r>
      <w:r w:rsidR="00A65FDB" w:rsidRPr="000617CA">
        <w:rPr>
          <w:b w:val="0"/>
          <w:bCs/>
          <w:sz w:val="24"/>
          <w:szCs w:val="24"/>
        </w:rPr>
        <w:t>Radne</w:t>
      </w:r>
      <w:r w:rsidR="00B8116D" w:rsidRPr="000617CA">
        <w:rPr>
          <w:b w:val="0"/>
          <w:bCs/>
          <w:sz w:val="24"/>
          <w:szCs w:val="24"/>
        </w:rPr>
        <w:t>j</w:t>
      </w:r>
    </w:p>
    <w:p w14:paraId="2BB7C26E" w14:textId="5B527C91" w:rsidR="00EF665E" w:rsidRPr="000617CA" w:rsidRDefault="00EF665E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ab/>
      </w:r>
      <w:r w:rsidRPr="000617CA">
        <w:rPr>
          <w:rFonts w:ascii="Arial" w:hAnsi="Arial" w:cs="Arial"/>
          <w:sz w:val="24"/>
          <w:szCs w:val="24"/>
        </w:rPr>
        <w:tab/>
      </w:r>
    </w:p>
    <w:p w14:paraId="5A6490B1" w14:textId="6569875A" w:rsidR="00D03376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Zapytanie Pani Urszuli Czubały Radnej Rady Miasta,  z dnia 26.02.2021 r.</w:t>
      </w:r>
    </w:p>
    <w:p w14:paraId="5F0FBC80" w14:textId="77777777" w:rsidR="00D03376" w:rsidRPr="000617CA" w:rsidRDefault="00D03376" w:rsidP="000617CA">
      <w:pPr>
        <w:spacing w:line="360" w:lineRule="auto"/>
        <w:rPr>
          <w:rFonts w:ascii="Arial" w:hAnsi="Arial" w:cs="Arial"/>
          <w:sz w:val="24"/>
          <w:szCs w:val="24"/>
        </w:rPr>
      </w:pPr>
    </w:p>
    <w:p w14:paraId="406EAD19" w14:textId="194653F5" w:rsidR="00D03376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Tytuł zapytania: Na jakim etapie znajdują się prace przygotowawcze dotyczące budowy kanalizacji deszczowej w ul. Brzeźnickiej.</w:t>
      </w:r>
    </w:p>
    <w:p w14:paraId="02BD1C5A" w14:textId="68729483" w:rsidR="00E36FB8" w:rsidRPr="000617CA" w:rsidRDefault="00D03376" w:rsidP="000617C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 xml:space="preserve">Treść odpowiedzi: </w:t>
      </w:r>
    </w:p>
    <w:p w14:paraId="486EF331" w14:textId="59009851" w:rsidR="00BB2D2C" w:rsidRPr="000617CA" w:rsidRDefault="00BB2D2C" w:rsidP="000617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W odpowiedzi na interpelacją, Pani Urszuli Czubały, Radnej Rady Miasta (przekazanej przy piśmie znak: DRM.0003.20.2021, z dnia 26.02.2021), dotyczącej wskazania stopnia zaawansowania prac przygotowawczych dla potrzeb budowy kanalizacji deszczowej w ulicy Brzeźnickiej informuję, iż pod koniec roku 2020 miasto pozyskało opracowanie pn.: „Założenia techniczno-ekonomiczne dla budowy</w:t>
      </w:r>
      <w:r w:rsidRPr="000617CA">
        <w:rPr>
          <w:rFonts w:ascii="Arial" w:hAnsi="Arial" w:cs="Arial"/>
          <w:sz w:val="24"/>
          <w:szCs w:val="24"/>
        </w:rPr>
        <w:br/>
        <w:t>i modernizacji infrastruktury drogowej w północno-zachodniej części miasta Piotrkowa Trybunalskiego”. Opracowanie obejmuje między innymi koncepcję przebudowy ulicy Brzeźnickiej i Wiatracznej. Na podstawie przyjętych rozwiązań rozpoczęto procedurę projektową w zakresie budowy:</w:t>
      </w:r>
    </w:p>
    <w:p w14:paraId="63746E73" w14:textId="528A3AC6" w:rsidR="00BB2D2C" w:rsidRPr="000617CA" w:rsidRDefault="00BB2D2C" w:rsidP="00061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 xml:space="preserve"> - ulicy Wiatracznej (od ulicy Wojska Polskiego do posesji nr policyjnym 20 – dz.</w:t>
      </w:r>
      <w:r w:rsidRPr="000617CA">
        <w:rPr>
          <w:rFonts w:ascii="Arial" w:hAnsi="Arial" w:cs="Arial"/>
          <w:sz w:val="24"/>
          <w:szCs w:val="24"/>
        </w:rPr>
        <w:br/>
        <w:t xml:space="preserve">nr ewid. 73 obr. 2) o długości ok. 910m zakończonej zatoką manewrową ok. 20m x 20m, </w:t>
      </w:r>
    </w:p>
    <w:p w14:paraId="04BE0ED8" w14:textId="33BDC000" w:rsidR="00BB2D2C" w:rsidRPr="000617CA" w:rsidRDefault="00BB2D2C" w:rsidP="00061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-  ulicy Brzeźnickiej (od ulicy Wiatracznej do skrzyżowania z ulicą Pawłowską – dz.</w:t>
      </w:r>
      <w:r w:rsidRPr="000617CA">
        <w:rPr>
          <w:rFonts w:ascii="Arial" w:hAnsi="Arial" w:cs="Arial"/>
          <w:sz w:val="24"/>
          <w:szCs w:val="24"/>
        </w:rPr>
        <w:br/>
        <w:t>nr ewid. 138/5 obr. 12) o długości ok. 290m,</w:t>
      </w:r>
    </w:p>
    <w:p w14:paraId="0A4C1883" w14:textId="7FEAB6E6" w:rsidR="00BB2D2C" w:rsidRPr="000617CA" w:rsidRDefault="00BB2D2C" w:rsidP="00061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 xml:space="preserve"> - fragmentu ulicy Zagonowej (od ulicy Wiatracznej do skrzyżowania z ulicą Twardą łącznie ze skrzyżowaniem) o długości ok. 40m, - fragmentu ulicy Gęsiej (od ulicy Wiatracznej do miejsca przelewu rowu poprzecznego na drugą stronę drogi)</w:t>
      </w:r>
      <w:r w:rsidRPr="000617CA">
        <w:rPr>
          <w:rFonts w:ascii="Arial" w:hAnsi="Arial" w:cs="Arial"/>
          <w:sz w:val="24"/>
          <w:szCs w:val="24"/>
        </w:rPr>
        <w:br/>
        <w:t xml:space="preserve">o długości ok. 110m, </w:t>
      </w:r>
    </w:p>
    <w:p w14:paraId="24551B3B" w14:textId="01AF38FE" w:rsidR="00BB2D2C" w:rsidRPr="000617CA" w:rsidRDefault="00BB2D2C" w:rsidP="00061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- zbiornika chłonno-odparowującego na działce nr ewid. 114/3 obr. 3 wraz</w:t>
      </w:r>
      <w:r w:rsidRPr="000617CA">
        <w:rPr>
          <w:rFonts w:ascii="Arial" w:hAnsi="Arial" w:cs="Arial"/>
          <w:sz w:val="24"/>
          <w:szCs w:val="24"/>
        </w:rPr>
        <w:br/>
        <w:t>z przelewem zbiornika do projektowanej sieci kanalizacji deszczowej długo</w:t>
      </w:r>
      <w:r w:rsidRPr="000617CA">
        <w:rPr>
          <w:rFonts w:ascii="Arial" w:hAnsi="Arial" w:cs="Arial"/>
          <w:sz w:val="24"/>
          <w:szCs w:val="24"/>
        </w:rPr>
        <w:lastRenderedPageBreak/>
        <w:t xml:space="preserve">ści ok. 330m (z lokalizacją w drodze oznaczonej w miejscowym planie zagospodarowania przestrzennego terenu jako 2KDZ) z wylotem do rowu melioracyjnego R-B zlokalizowanego na dz. nr ewid. 72 obr. 2. </w:t>
      </w:r>
    </w:p>
    <w:p w14:paraId="70025E67" w14:textId="1C4EE740" w:rsidR="00BB2D2C" w:rsidRPr="000617CA" w:rsidRDefault="00BB2D2C" w:rsidP="000617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 xml:space="preserve">Planuje się również budowę sieci kanalizacji deszczowej w ulicy Gęsiej długości ok. 100 m łączącą projektowany zbiornik z istniejącym rowem melioracyjnym na działce nr ewid. 8 obr. 12w Piotrkowie Trybunalskim. </w:t>
      </w:r>
    </w:p>
    <w:p w14:paraId="25EC898F" w14:textId="0C118AE8" w:rsidR="00BB2D2C" w:rsidRPr="000617CA" w:rsidRDefault="00BB2D2C" w:rsidP="000617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Pozyskanie dokumentacji projektowej w w/w zakresie powinno nastąpić na przełomie 2021 i 2022 roku.</w:t>
      </w:r>
    </w:p>
    <w:p w14:paraId="7E65FB67" w14:textId="77777777" w:rsidR="00BB2D2C" w:rsidRPr="000617CA" w:rsidRDefault="00BB2D2C" w:rsidP="000617C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Wystąpienie z wnioskiem o wydanie zezwolenia na realizację inwestycji drogowej (ZRID) będzie możliwe w momencie zabezpieczenia środków finansowych w budżecie miasta na wypłatę odszkodowań za przejęcie terenu pod drogę.</w:t>
      </w:r>
    </w:p>
    <w:p w14:paraId="0EB866EB" w14:textId="77777777" w:rsidR="00BB2D2C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</w:p>
    <w:p w14:paraId="2BF54C23" w14:textId="77777777" w:rsidR="00B53AFF" w:rsidRPr="000617CA" w:rsidRDefault="00EF665E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ab/>
      </w:r>
      <w:r w:rsidRPr="000617CA">
        <w:rPr>
          <w:rFonts w:ascii="Arial" w:hAnsi="Arial" w:cs="Arial"/>
          <w:sz w:val="24"/>
          <w:szCs w:val="24"/>
        </w:rPr>
        <w:tab/>
      </w:r>
      <w:r w:rsidRPr="000617CA">
        <w:rPr>
          <w:rFonts w:ascii="Arial" w:hAnsi="Arial" w:cs="Arial"/>
          <w:sz w:val="24"/>
          <w:szCs w:val="24"/>
        </w:rPr>
        <w:tab/>
      </w:r>
      <w:r w:rsidR="00B53AFF" w:rsidRPr="000617CA">
        <w:rPr>
          <w:rFonts w:ascii="Arial" w:hAnsi="Arial" w:cs="Arial"/>
          <w:sz w:val="24"/>
          <w:szCs w:val="24"/>
        </w:rPr>
        <w:t xml:space="preserve">      </w:t>
      </w:r>
    </w:p>
    <w:p w14:paraId="7C76B155" w14:textId="41CE4DDC" w:rsidR="00061C56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Bogdan Munik</w:t>
      </w:r>
    </w:p>
    <w:p w14:paraId="2BE5D584" w14:textId="0883FB19" w:rsidR="00061C56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Sekretarz Miasta</w:t>
      </w:r>
    </w:p>
    <w:p w14:paraId="2B3CF5E8" w14:textId="77777777" w:rsidR="00E36FB8" w:rsidRPr="000617CA" w:rsidRDefault="00E36FB8" w:rsidP="000617CA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5CB28DA9" w14:textId="77777777" w:rsidR="00E36FB8" w:rsidRPr="000617CA" w:rsidRDefault="00E36FB8" w:rsidP="000617CA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96035F" w14:textId="24246DCC" w:rsidR="00E36FB8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Katarzyna Szokalska</w:t>
      </w:r>
    </w:p>
    <w:p w14:paraId="1B6C4875" w14:textId="413D2B90" w:rsidR="00BB2D2C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Kierownik Biura Planowania Rozwoju Miasta</w:t>
      </w:r>
    </w:p>
    <w:p w14:paraId="58E4166D" w14:textId="77777777" w:rsidR="00BB2D2C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</w:p>
    <w:p w14:paraId="62BD1697" w14:textId="77777777" w:rsidR="00BB2D2C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</w:p>
    <w:p w14:paraId="0B18928C" w14:textId="15E0B453" w:rsidR="00BB2D2C" w:rsidRPr="000617CA" w:rsidRDefault="00BB2D2C" w:rsidP="000617CA">
      <w:pPr>
        <w:spacing w:line="360" w:lineRule="auto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Joanna Strzelczyk</w:t>
      </w:r>
    </w:p>
    <w:p w14:paraId="4C3F78E2" w14:textId="28F09F53" w:rsidR="00E36FB8" w:rsidRPr="000617CA" w:rsidRDefault="00E36FB8" w:rsidP="00061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17CA">
        <w:rPr>
          <w:rFonts w:ascii="Arial" w:hAnsi="Arial" w:cs="Arial"/>
          <w:sz w:val="24"/>
          <w:szCs w:val="24"/>
        </w:rPr>
        <w:t>Podpis osoby sporządzającej odpowiedź</w:t>
      </w:r>
    </w:p>
    <w:sectPr w:rsidR="00E36FB8" w:rsidRPr="000617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598BC" w14:textId="77777777" w:rsidR="00B05B48" w:rsidRDefault="00B05B48" w:rsidP="00EF665E">
      <w:r>
        <w:separator/>
      </w:r>
    </w:p>
  </w:endnote>
  <w:endnote w:type="continuationSeparator" w:id="0">
    <w:p w14:paraId="485CFD1D" w14:textId="77777777" w:rsidR="00B05B48" w:rsidRDefault="00B05B48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77AFC" w14:textId="77777777" w:rsidR="00B05B48" w:rsidRDefault="00B05B48" w:rsidP="00EF665E">
      <w:r>
        <w:separator/>
      </w:r>
    </w:p>
  </w:footnote>
  <w:footnote w:type="continuationSeparator" w:id="0">
    <w:p w14:paraId="3240D2A3" w14:textId="77777777" w:rsidR="00B05B48" w:rsidRDefault="00B05B48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7CA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241E12"/>
    <w:rsid w:val="00276143"/>
    <w:rsid w:val="002919D2"/>
    <w:rsid w:val="002A1F95"/>
    <w:rsid w:val="002C2A80"/>
    <w:rsid w:val="002D451B"/>
    <w:rsid w:val="002F34C9"/>
    <w:rsid w:val="002F50BE"/>
    <w:rsid w:val="003A5F58"/>
    <w:rsid w:val="003C312D"/>
    <w:rsid w:val="0042498D"/>
    <w:rsid w:val="0048134B"/>
    <w:rsid w:val="004C4195"/>
    <w:rsid w:val="0051150D"/>
    <w:rsid w:val="00591FE8"/>
    <w:rsid w:val="005A26AD"/>
    <w:rsid w:val="005E3456"/>
    <w:rsid w:val="006249DB"/>
    <w:rsid w:val="006665C4"/>
    <w:rsid w:val="0067505C"/>
    <w:rsid w:val="00783851"/>
    <w:rsid w:val="007916DF"/>
    <w:rsid w:val="00890803"/>
    <w:rsid w:val="00912842"/>
    <w:rsid w:val="00916627"/>
    <w:rsid w:val="00947100"/>
    <w:rsid w:val="0094728C"/>
    <w:rsid w:val="00A3468A"/>
    <w:rsid w:val="00A65FDB"/>
    <w:rsid w:val="00AA7363"/>
    <w:rsid w:val="00AC14AF"/>
    <w:rsid w:val="00AF43E8"/>
    <w:rsid w:val="00B05B48"/>
    <w:rsid w:val="00B249C6"/>
    <w:rsid w:val="00B53AFF"/>
    <w:rsid w:val="00B8116D"/>
    <w:rsid w:val="00BA27E1"/>
    <w:rsid w:val="00BB2D2C"/>
    <w:rsid w:val="00CA7AB7"/>
    <w:rsid w:val="00CF1F82"/>
    <w:rsid w:val="00CF4C10"/>
    <w:rsid w:val="00D03376"/>
    <w:rsid w:val="00D74EA2"/>
    <w:rsid w:val="00DD74D0"/>
    <w:rsid w:val="00E36FB8"/>
    <w:rsid w:val="00E461E2"/>
    <w:rsid w:val="00E77F29"/>
    <w:rsid w:val="00EF19EF"/>
    <w:rsid w:val="00EF665E"/>
    <w:rsid w:val="00F22494"/>
    <w:rsid w:val="00F805F2"/>
    <w:rsid w:val="00F86BFA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docId w15:val="{43168530-766C-4BC5-8B72-E989D63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2167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Stawarz Izabela</cp:lastModifiedBy>
  <cp:revision>2</cp:revision>
  <cp:lastPrinted>2011-09-28T06:57:00Z</cp:lastPrinted>
  <dcterms:created xsi:type="dcterms:W3CDTF">2021-03-15T08:50:00Z</dcterms:created>
  <dcterms:modified xsi:type="dcterms:W3CDTF">2021-03-15T08:50:00Z</dcterms:modified>
</cp:coreProperties>
</file>