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Pr="00951C80">
        <w:rPr>
          <w:rFonts w:ascii="Arial" w:hAnsi="Arial" w:cs="Arial"/>
          <w:b/>
          <w:sz w:val="24"/>
          <w:szCs w:val="24"/>
        </w:rPr>
        <w:t>Radnego/Radnej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151D63">
        <w:rPr>
          <w:rFonts w:ascii="Arial" w:hAnsi="Arial" w:cs="Arial"/>
          <w:sz w:val="24"/>
          <w:szCs w:val="24"/>
        </w:rPr>
        <w:t>03.01.2024 r………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151D63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</w:t>
      </w:r>
      <w:r w:rsidR="00151D63">
        <w:rPr>
          <w:rFonts w:ascii="Arial" w:hAnsi="Arial" w:cs="Arial"/>
          <w:sz w:val="24"/>
          <w:szCs w:val="24"/>
        </w:rPr>
        <w:t xml:space="preserve">iasta Piotrkowa Trybunalskiego Jana </w:t>
      </w:r>
      <w:proofErr w:type="spellStart"/>
      <w:r w:rsidR="00151D63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151D63" w:rsidRPr="00151D63">
        <w:rPr>
          <w:rFonts w:ascii="Arial" w:hAnsi="Arial" w:cs="Arial"/>
          <w:b/>
          <w:sz w:val="24"/>
          <w:szCs w:val="24"/>
        </w:rPr>
        <w:t>sekundników na skrzyżowaniach</w:t>
      </w:r>
      <w:r w:rsidR="00DC54B1">
        <w:rPr>
          <w:rFonts w:ascii="Arial" w:hAnsi="Arial" w:cs="Arial"/>
          <w:sz w:val="24"/>
          <w:szCs w:val="24"/>
        </w:rPr>
        <w:t>…</w:t>
      </w:r>
      <w:r w:rsidR="00151D63">
        <w:rPr>
          <w:rFonts w:ascii="Arial" w:hAnsi="Arial" w:cs="Arial"/>
          <w:sz w:val="24"/>
          <w:szCs w:val="24"/>
        </w:rPr>
        <w:t>………………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151D63" w:rsidRDefault="00151D63" w:rsidP="00C812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Montaż rejestratorów na dwóch skrzyżowaniach wywołał ożywioną dyskusję wśród  mieszkańców w sprawie sekundników. Jak wyjaśnił </w:t>
      </w:r>
      <w:proofErr w:type="spellStart"/>
      <w:r>
        <w:rPr>
          <w:rFonts w:ascii="Arial" w:hAnsi="Arial" w:cs="Arial"/>
          <w:sz w:val="24"/>
          <w:szCs w:val="24"/>
        </w:rPr>
        <w:t>ZDiUM</w:t>
      </w:r>
      <w:proofErr w:type="spellEnd"/>
      <w:r w:rsidR="00C8126D">
        <w:rPr>
          <w:rFonts w:ascii="Arial" w:hAnsi="Arial" w:cs="Arial"/>
          <w:sz w:val="24"/>
          <w:szCs w:val="24"/>
        </w:rPr>
        <w:t xml:space="preserve"> na skrzyżowaniach, gdzie jest zainstalowana  sygnalizacja akomodacyjna niema technicznych możliwości instalowania sekundników. Takie możliwości są jedynie na skrzyżowaniach z sygnalizacją stało</w:t>
      </w:r>
      <w:r w:rsidR="004216D7">
        <w:rPr>
          <w:rFonts w:ascii="Arial" w:hAnsi="Arial" w:cs="Arial"/>
          <w:sz w:val="24"/>
          <w:szCs w:val="24"/>
        </w:rPr>
        <w:t xml:space="preserve"> </w:t>
      </w:r>
      <w:r w:rsidR="00C8126D">
        <w:rPr>
          <w:rFonts w:ascii="Arial" w:hAnsi="Arial" w:cs="Arial"/>
          <w:sz w:val="24"/>
          <w:szCs w:val="24"/>
        </w:rPr>
        <w:t>czasową .</w:t>
      </w:r>
    </w:p>
    <w:p w:rsidR="00EE6A4C" w:rsidRPr="00EE6A4C" w:rsidRDefault="00EE6A4C" w:rsidP="00C812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Postulat zainstalowania sekundników zgłosił mieszkaniec z ul. Kostromskiej, który mieszka w pobliżu skrzyżowania al. Sikorskiego z ul. Kostromskiej </w:t>
      </w:r>
      <w:r>
        <w:rPr>
          <w:rFonts w:ascii="Arial" w:hAnsi="Arial" w:cs="Arial"/>
          <w:i/>
          <w:sz w:val="24"/>
          <w:szCs w:val="24"/>
        </w:rPr>
        <w:t xml:space="preserve">/nr tel. u mnie/ </w:t>
      </w:r>
      <w:r>
        <w:rPr>
          <w:rFonts w:ascii="Arial" w:hAnsi="Arial" w:cs="Arial"/>
          <w:sz w:val="24"/>
          <w:szCs w:val="24"/>
        </w:rPr>
        <w:t xml:space="preserve"> Mając w polu widzenia to skrzyżowanie, mimo woli obserwuje zachowania kierowców. Z jego obserwacji wynika, że kierowcy jadący  ul. Kostromską od ul. Dmowskiego i od ul. </w:t>
      </w:r>
      <w:proofErr w:type="spellStart"/>
      <w:r>
        <w:rPr>
          <w:rFonts w:ascii="Arial" w:hAnsi="Arial" w:cs="Arial"/>
          <w:sz w:val="24"/>
          <w:szCs w:val="24"/>
        </w:rPr>
        <w:t>Belzackiej</w:t>
      </w:r>
      <w:proofErr w:type="spellEnd"/>
      <w:r>
        <w:rPr>
          <w:rFonts w:ascii="Arial" w:hAnsi="Arial" w:cs="Arial"/>
          <w:sz w:val="24"/>
          <w:szCs w:val="24"/>
        </w:rPr>
        <w:t xml:space="preserve"> notorycznie wjeżdżają na skrzyżowanie na czerwonym świetle. To zjawisko jego zdaniem nie występuje przy dojeździe do tego skrzyżowania</w:t>
      </w:r>
      <w:r w:rsidR="004216D7">
        <w:rPr>
          <w:rFonts w:ascii="Arial" w:hAnsi="Arial" w:cs="Arial"/>
          <w:sz w:val="24"/>
          <w:szCs w:val="24"/>
        </w:rPr>
        <w:t xml:space="preserve"> al. Sikorskiego.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4216D7" w:rsidRPr="00DC54B1" w:rsidRDefault="004216D7" w:rsidP="004216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Jakie możliwości są aby zainstalować sekundniki w ciągu ulicy Kostromskiej, jeżeli takie możliwości istnieją to w jakim czasie zostaną zainstalowane?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Pr="004216D7" w:rsidRDefault="004216D7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Radnego</w:t>
      </w:r>
      <w:r>
        <w:rPr>
          <w:rFonts w:ascii="Arial" w:hAnsi="Arial" w:cs="Arial"/>
          <w:b/>
          <w:sz w:val="24"/>
          <w:szCs w:val="24"/>
        </w:rPr>
        <w:t xml:space="preserve"> 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A1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151D63"/>
    <w:rsid w:val="003E3DF6"/>
    <w:rsid w:val="004216D7"/>
    <w:rsid w:val="004B15B1"/>
    <w:rsid w:val="005223C7"/>
    <w:rsid w:val="00555E45"/>
    <w:rsid w:val="00616688"/>
    <w:rsid w:val="007133F3"/>
    <w:rsid w:val="00951C80"/>
    <w:rsid w:val="0098671D"/>
    <w:rsid w:val="00A109F6"/>
    <w:rsid w:val="00C1077F"/>
    <w:rsid w:val="00C8126D"/>
    <w:rsid w:val="00DC54B1"/>
    <w:rsid w:val="00E3579A"/>
    <w:rsid w:val="00E65E85"/>
    <w:rsid w:val="00E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C5E73-40D1-4889-AE0A-7B72A24B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cp:lastPrinted>2024-01-03T09:02:00Z</cp:lastPrinted>
  <dcterms:created xsi:type="dcterms:W3CDTF">2024-01-18T08:09:00Z</dcterms:created>
  <dcterms:modified xsi:type="dcterms:W3CDTF">2024-01-18T08:09:00Z</dcterms:modified>
</cp:coreProperties>
</file>