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8FB2" w14:textId="77777777" w:rsidR="00074D59" w:rsidRDefault="00074D59" w:rsidP="00074D59">
      <w:pPr>
        <w:spacing w:after="581" w:line="256" w:lineRule="auto"/>
        <w:ind w:left="0" w:firstLine="0"/>
      </w:pPr>
      <w:r>
        <w:rPr>
          <w:sz w:val="28"/>
        </w:rPr>
        <w:t>Odpowiedź na zapytanie Radnego</w:t>
      </w:r>
    </w:p>
    <w:p w14:paraId="734B8F9B" w14:textId="77777777" w:rsidR="00074D59" w:rsidRDefault="00074D59" w:rsidP="00074D59">
      <w:pPr>
        <w:spacing w:after="251"/>
        <w:ind w:left="1261" w:hanging="1276"/>
      </w:pPr>
      <w:r>
        <w:t>Zapytanie Radnego Rady Miasta Piotrkowa Trybunalskiego Łukasza Janika z dnia 21.11.2023 r.</w:t>
      </w:r>
    </w:p>
    <w:p w14:paraId="34D11589" w14:textId="77777777" w:rsidR="00074D59" w:rsidRDefault="00074D59" w:rsidP="00074D59">
      <w:pPr>
        <w:spacing w:after="167"/>
        <w:ind w:left="1970" w:hanging="1985"/>
      </w:pPr>
      <w:r>
        <w:t>Tytuł zapytania: Wnioskuję o udzielenie następujących informacji dotyczących sieci wodociągowej stan na dzień 20.11.2023 r.:</w:t>
      </w:r>
    </w:p>
    <w:p w14:paraId="5433F5B8" w14:textId="77777777" w:rsidR="00074D59" w:rsidRDefault="00074D59" w:rsidP="00074D59">
      <w:pPr>
        <w:numPr>
          <w:ilvl w:val="0"/>
          <w:numId w:val="1"/>
        </w:numPr>
        <w:spacing w:after="142" w:line="256" w:lineRule="auto"/>
        <w:ind w:left="284" w:hanging="284"/>
      </w:pPr>
      <w:r>
        <w:t>Jaka jest długość sieci wodociągowej w Piotrkowie Trybunalskim?</w:t>
      </w:r>
    </w:p>
    <w:p w14:paraId="68668296" w14:textId="77777777" w:rsidR="00074D59" w:rsidRDefault="00074D59" w:rsidP="00074D59">
      <w:pPr>
        <w:numPr>
          <w:ilvl w:val="0"/>
          <w:numId w:val="1"/>
        </w:numPr>
        <w:spacing w:after="127"/>
        <w:ind w:left="284" w:hanging="284"/>
      </w:pPr>
      <w:r>
        <w:t xml:space="preserve">Jaka </w:t>
      </w:r>
      <w:r>
        <w:tab/>
        <w:t xml:space="preserve">jest </w:t>
      </w:r>
      <w:r>
        <w:tab/>
        <w:t xml:space="preserve">długość </w:t>
      </w:r>
      <w:r>
        <w:tab/>
        <w:t xml:space="preserve">sieci </w:t>
      </w:r>
      <w:r>
        <w:tab/>
        <w:t xml:space="preserve">rur </w:t>
      </w:r>
      <w:r>
        <w:tab/>
        <w:t xml:space="preserve">azbestowych </w:t>
      </w:r>
      <w:r>
        <w:tab/>
        <w:t xml:space="preserve">w </w:t>
      </w:r>
      <w:r>
        <w:tab/>
        <w:t>Piotrkowie Trybunalskim?</w:t>
      </w:r>
    </w:p>
    <w:p w14:paraId="3FACA02A" w14:textId="77777777" w:rsidR="00074D59" w:rsidRDefault="00074D59" w:rsidP="00074D59">
      <w:pPr>
        <w:numPr>
          <w:ilvl w:val="0"/>
          <w:numId w:val="1"/>
        </w:numPr>
        <w:spacing w:after="143"/>
        <w:ind w:left="284" w:hanging="284"/>
      </w:pPr>
      <w:r>
        <w:t>Ile procent naszego wodociągu stanowią rury azbestowe?</w:t>
      </w:r>
    </w:p>
    <w:p w14:paraId="5C8945C5" w14:textId="77777777" w:rsidR="00074D59" w:rsidRDefault="00074D59" w:rsidP="00074D59">
      <w:pPr>
        <w:numPr>
          <w:ilvl w:val="0"/>
          <w:numId w:val="1"/>
        </w:numPr>
        <w:spacing w:after="718"/>
        <w:ind w:left="284" w:hanging="284"/>
      </w:pPr>
      <w:r>
        <w:t>Proszę wskazać miejsce (adres — lokalizacja), sieci wodociągowej, gdzie znajdują się rury azbestowe.</w:t>
      </w:r>
    </w:p>
    <w:p w14:paraId="19468098" w14:textId="77777777" w:rsidR="00074D59" w:rsidRDefault="00074D59" w:rsidP="00074D59">
      <w:pPr>
        <w:spacing w:after="248"/>
        <w:ind w:left="-5"/>
      </w:pPr>
      <w:r>
        <w:t xml:space="preserve">Treść odpowiedzi: </w:t>
      </w:r>
    </w:p>
    <w:p w14:paraId="40BFFB85" w14:textId="77777777" w:rsidR="00074D59" w:rsidRDefault="00074D59" w:rsidP="00074D59">
      <w:pPr>
        <w:spacing w:after="120" w:line="360" w:lineRule="auto"/>
        <w:ind w:left="552" w:hanging="567"/>
      </w:pPr>
      <w:r>
        <w:t>Ad 1. Długość sieci wodociągowej, dla której Piotrkowskie Wodociągi i Kanalizacja sp. z o.o. posiadają protokoły odbioru, wynosi 290,74 km.</w:t>
      </w:r>
    </w:p>
    <w:p w14:paraId="2020EEEA" w14:textId="77777777" w:rsidR="00074D59" w:rsidRDefault="00074D59" w:rsidP="00074D59">
      <w:pPr>
        <w:spacing w:after="230"/>
        <w:ind w:left="-5"/>
      </w:pPr>
      <w:r>
        <w:t>Ad 2. Długość sieci wodociągowej z rur azbestocementowych wynosi 5,92 km.</w:t>
      </w:r>
    </w:p>
    <w:p w14:paraId="2A7A596E" w14:textId="77777777" w:rsidR="00074D59" w:rsidRDefault="00074D59" w:rsidP="00074D59">
      <w:pPr>
        <w:spacing w:after="248"/>
        <w:ind w:left="-5"/>
      </w:pPr>
      <w:r>
        <w:t>Ad 3. Sieć wodociągowa z rur azbestocementowych stanowi 2,04%.</w:t>
      </w:r>
    </w:p>
    <w:p w14:paraId="32C5A34F" w14:textId="77777777" w:rsidR="00074D59" w:rsidRDefault="00074D59" w:rsidP="00074D59">
      <w:pPr>
        <w:spacing w:after="248"/>
        <w:ind w:left="-5"/>
      </w:pPr>
      <w:r>
        <w:t xml:space="preserve">Ad 4. Rury azbestowe zlokalizowane są w następujących ulicach: </w:t>
      </w:r>
    </w:p>
    <w:p w14:paraId="6316D913" w14:textId="77777777" w:rsidR="00074D59" w:rsidRDefault="00074D59" w:rsidP="00074D59">
      <w:pPr>
        <w:spacing w:after="61" w:line="256" w:lineRule="auto"/>
        <w:ind w:left="562"/>
      </w:pPr>
      <w:r>
        <w:t>Bawełniana</w:t>
      </w:r>
    </w:p>
    <w:p w14:paraId="7E92A3C3" w14:textId="77777777" w:rsidR="00074D59" w:rsidRDefault="00074D59" w:rsidP="00074D59">
      <w:pPr>
        <w:ind w:left="577"/>
      </w:pPr>
      <w:r>
        <w:t>Dzieci Polskich</w:t>
      </w:r>
    </w:p>
    <w:p w14:paraId="5AA16553" w14:textId="77777777" w:rsidR="00074D59" w:rsidRDefault="00074D59" w:rsidP="00074D59">
      <w:pPr>
        <w:spacing w:after="61" w:line="256" w:lineRule="auto"/>
        <w:ind w:left="562"/>
      </w:pPr>
      <w:r>
        <w:t>Włókiennicza</w:t>
      </w:r>
    </w:p>
    <w:p w14:paraId="7CB91A28" w14:textId="77777777" w:rsidR="00074D59" w:rsidRDefault="00074D59" w:rsidP="00074D59">
      <w:pPr>
        <w:spacing w:after="61" w:line="256" w:lineRule="auto"/>
        <w:ind w:left="562"/>
      </w:pPr>
      <w:r>
        <w:t>Świerczowska</w:t>
      </w:r>
    </w:p>
    <w:p w14:paraId="642D7E25" w14:textId="77777777" w:rsidR="00074D59" w:rsidRDefault="00074D59" w:rsidP="00074D59">
      <w:pPr>
        <w:spacing w:after="61" w:line="256" w:lineRule="auto"/>
        <w:ind w:left="562"/>
      </w:pPr>
      <w:r>
        <w:t>Różana</w:t>
      </w:r>
    </w:p>
    <w:p w14:paraId="404D36F8" w14:textId="77777777" w:rsidR="00074D59" w:rsidRDefault="00074D59" w:rsidP="00074D59">
      <w:pPr>
        <w:ind w:left="577"/>
      </w:pPr>
      <w:r>
        <w:t>Osiedlowa</w:t>
      </w:r>
    </w:p>
    <w:p w14:paraId="6D42A6A7" w14:textId="77777777" w:rsidR="00074D59" w:rsidRDefault="00074D59" w:rsidP="00074D59">
      <w:pPr>
        <w:spacing w:after="61" w:line="256" w:lineRule="auto"/>
        <w:ind w:left="562"/>
      </w:pPr>
      <w:r>
        <w:t>Południowa</w:t>
      </w:r>
    </w:p>
    <w:p w14:paraId="3100375A" w14:textId="77777777" w:rsidR="00074D59" w:rsidRDefault="00074D59" w:rsidP="00074D59">
      <w:pPr>
        <w:spacing w:after="61" w:line="256" w:lineRule="auto"/>
        <w:ind w:left="562"/>
      </w:pPr>
      <w:r>
        <w:t>Twardosławicka</w:t>
      </w:r>
    </w:p>
    <w:p w14:paraId="705833B6" w14:textId="77777777" w:rsidR="00074D59" w:rsidRDefault="00074D59" w:rsidP="00074D59">
      <w:pPr>
        <w:ind w:left="577"/>
      </w:pPr>
      <w:r>
        <w:t>Wilcza</w:t>
      </w:r>
    </w:p>
    <w:p w14:paraId="02C4B9EB" w14:textId="77777777" w:rsidR="00074D59" w:rsidRDefault="00074D59" w:rsidP="00074D59">
      <w:pPr>
        <w:ind w:left="577"/>
      </w:pPr>
      <w:r>
        <w:t>Źródlana (od Wojska Polskiego)</w:t>
      </w:r>
    </w:p>
    <w:p w14:paraId="501D15F5" w14:textId="77777777" w:rsidR="00074D59" w:rsidRDefault="00074D59" w:rsidP="00074D59">
      <w:pPr>
        <w:ind w:left="577"/>
      </w:pPr>
      <w:r>
        <w:t xml:space="preserve">Stodolniana </w:t>
      </w:r>
    </w:p>
    <w:p w14:paraId="06E02A95" w14:textId="77777777" w:rsidR="00074D59" w:rsidRDefault="00074D59" w:rsidP="00074D59">
      <w:pPr>
        <w:ind w:left="577"/>
      </w:pPr>
      <w:r>
        <w:t>Szklarska</w:t>
      </w:r>
    </w:p>
    <w:p w14:paraId="60CE40B0" w14:textId="77777777" w:rsidR="00074D59" w:rsidRDefault="00074D59" w:rsidP="00074D59">
      <w:pPr>
        <w:spacing w:after="61" w:line="256" w:lineRule="auto"/>
        <w:ind w:left="562"/>
      </w:pPr>
      <w:r>
        <w:t>Daniłowskiego</w:t>
      </w:r>
    </w:p>
    <w:p w14:paraId="6394805E" w14:textId="77777777" w:rsidR="00074D59" w:rsidRDefault="00074D59" w:rsidP="00074D59">
      <w:pPr>
        <w:ind w:left="577"/>
      </w:pPr>
      <w:r>
        <w:t>Dmowskiego</w:t>
      </w:r>
    </w:p>
    <w:p w14:paraId="530D8D95" w14:textId="77777777" w:rsidR="00074D59" w:rsidRDefault="00074D59" w:rsidP="00074D59">
      <w:pPr>
        <w:ind w:left="577"/>
      </w:pPr>
      <w:r>
        <w:t>Zachodnia</w:t>
      </w:r>
    </w:p>
    <w:p w14:paraId="49FD7B7F" w14:textId="77777777" w:rsidR="00074D59" w:rsidRDefault="00074D59" w:rsidP="00074D59">
      <w:pPr>
        <w:spacing w:after="1076"/>
        <w:ind w:left="577"/>
      </w:pPr>
      <w:r>
        <w:lastRenderedPageBreak/>
        <w:t>Parkowa</w:t>
      </w:r>
    </w:p>
    <w:p w14:paraId="1C77A655" w14:textId="77777777" w:rsidR="00074D59" w:rsidRDefault="00074D59" w:rsidP="00074D59">
      <w:pPr>
        <w:spacing w:after="0" w:line="256" w:lineRule="auto"/>
        <w:ind w:left="0" w:right="177" w:firstLine="0"/>
      </w:pPr>
      <w:r>
        <w:t xml:space="preserve">      </w:t>
      </w:r>
    </w:p>
    <w:p w14:paraId="3534D3A3" w14:textId="77777777" w:rsidR="00074D59" w:rsidRDefault="00074D59" w:rsidP="00074D59">
      <w:pPr>
        <w:spacing w:after="248"/>
        <w:ind w:left="-5"/>
      </w:pPr>
      <w:r>
        <w:t>Adam Karzewnik</w:t>
      </w:r>
    </w:p>
    <w:p w14:paraId="46A7D600" w14:textId="77777777" w:rsidR="00074D59" w:rsidRDefault="00074D59" w:rsidP="00074D59">
      <w:pPr>
        <w:spacing w:after="1352"/>
        <w:ind w:left="-5"/>
      </w:pPr>
      <w:r>
        <w:t>Podpis Wiceprezydenta</w:t>
      </w:r>
    </w:p>
    <w:p w14:paraId="2FC9AA46" w14:textId="77777777" w:rsidR="00074D59" w:rsidRDefault="00074D59" w:rsidP="00074D59">
      <w:pPr>
        <w:spacing w:after="248"/>
        <w:ind w:left="-5"/>
      </w:pPr>
      <w:r>
        <w:t xml:space="preserve">Barbara Król – Kierownik Referatu Gospodarki Komunalnej i Ochrony Środowiska </w:t>
      </w:r>
    </w:p>
    <w:p w14:paraId="669604F6" w14:textId="77777777" w:rsidR="00074D59" w:rsidRDefault="00074D59" w:rsidP="00074D59">
      <w:pPr>
        <w:ind w:left="-5"/>
      </w:pPr>
      <w:r>
        <w:t>Akceptacja kierownika komórki organizacyjnej</w:t>
      </w:r>
    </w:p>
    <w:p w14:paraId="5041FDD4" w14:textId="77777777" w:rsidR="003727AB" w:rsidRDefault="003727AB"/>
    <w:sectPr w:rsidR="003727AB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93F3C"/>
    <w:multiLevelType w:val="hybridMultilevel"/>
    <w:tmpl w:val="47F63C36"/>
    <w:lvl w:ilvl="0" w:tplc="704442C6">
      <w:start w:val="1"/>
      <w:numFmt w:val="decimal"/>
      <w:lvlText w:val="%1."/>
      <w:lvlJc w:val="left"/>
      <w:pPr>
        <w:ind w:left="19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DC6A4E">
      <w:start w:val="1"/>
      <w:numFmt w:val="lowerLetter"/>
      <w:lvlText w:val="%2"/>
      <w:lvlJc w:val="left"/>
      <w:pPr>
        <w:ind w:left="27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1A9CE0">
      <w:start w:val="1"/>
      <w:numFmt w:val="lowerRoman"/>
      <w:lvlText w:val="%3"/>
      <w:lvlJc w:val="left"/>
      <w:pPr>
        <w:ind w:left="34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328F0A">
      <w:start w:val="1"/>
      <w:numFmt w:val="decimal"/>
      <w:lvlText w:val="%4"/>
      <w:lvlJc w:val="left"/>
      <w:pPr>
        <w:ind w:left="42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82D13A">
      <w:start w:val="1"/>
      <w:numFmt w:val="lowerLetter"/>
      <w:lvlText w:val="%5"/>
      <w:lvlJc w:val="left"/>
      <w:pPr>
        <w:ind w:left="49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8698D2">
      <w:start w:val="1"/>
      <w:numFmt w:val="lowerRoman"/>
      <w:lvlText w:val="%6"/>
      <w:lvlJc w:val="left"/>
      <w:pPr>
        <w:ind w:left="56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EC6F02">
      <w:start w:val="1"/>
      <w:numFmt w:val="decimal"/>
      <w:lvlText w:val="%7"/>
      <w:lvlJc w:val="left"/>
      <w:pPr>
        <w:ind w:left="63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F2C074">
      <w:start w:val="1"/>
      <w:numFmt w:val="lowerLetter"/>
      <w:lvlText w:val="%8"/>
      <w:lvlJc w:val="left"/>
      <w:pPr>
        <w:ind w:left="70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A4BC0A">
      <w:start w:val="1"/>
      <w:numFmt w:val="lowerRoman"/>
      <w:lvlText w:val="%9"/>
      <w:lvlJc w:val="left"/>
      <w:pPr>
        <w:ind w:left="78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16569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59"/>
    <w:rsid w:val="00074D59"/>
    <w:rsid w:val="003727AB"/>
    <w:rsid w:val="005A4EA9"/>
    <w:rsid w:val="008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0E69"/>
  <w15:chartTrackingRefBased/>
  <w15:docId w15:val="{CDBEDD9D-D1E4-461F-8C66-B99876C4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D59"/>
    <w:pPr>
      <w:spacing w:after="55" w:line="264" w:lineRule="auto"/>
      <w:ind w:left="10" w:hanging="1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1088</Characters>
  <Application>Microsoft Office Word</Application>
  <DocSecurity>4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Jarzębska Monika</cp:lastModifiedBy>
  <cp:revision>2</cp:revision>
  <dcterms:created xsi:type="dcterms:W3CDTF">2023-12-13T12:37:00Z</dcterms:created>
  <dcterms:modified xsi:type="dcterms:W3CDTF">2023-12-13T12:37:00Z</dcterms:modified>
</cp:coreProperties>
</file>