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65CB0" w14:textId="77777777" w:rsidR="00174C78" w:rsidRDefault="00174C78" w:rsidP="00174C78">
      <w:pPr>
        <w:spacing w:after="903" w:line="256" w:lineRule="auto"/>
        <w:ind w:left="0" w:firstLine="0"/>
      </w:pPr>
      <w:bookmarkStart w:id="0" w:name="_GoBack"/>
      <w:bookmarkEnd w:id="0"/>
      <w:r>
        <w:rPr>
          <w:sz w:val="28"/>
        </w:rPr>
        <w:t>Odpowiedź na interpelację Radnego</w:t>
      </w:r>
    </w:p>
    <w:p w14:paraId="547EB3B6" w14:textId="77777777" w:rsidR="00174C78" w:rsidRDefault="00174C78" w:rsidP="00174C78">
      <w:pPr>
        <w:ind w:left="-5"/>
      </w:pPr>
      <w:r>
        <w:t>Interpelacja Radnego Rady Miasta Piotrkowa Trybunalskiego Jana Dziemdziory z dnia 13 listopada 2023 r.</w:t>
      </w:r>
    </w:p>
    <w:p w14:paraId="1BC13CEA" w14:textId="77777777" w:rsidR="00174C78" w:rsidRDefault="00174C78" w:rsidP="00174C78">
      <w:pPr>
        <w:ind w:left="-5"/>
      </w:pPr>
      <w:r>
        <w:t xml:space="preserve">Tytuł interpelacji: </w:t>
      </w:r>
    </w:p>
    <w:p w14:paraId="5F4A90C8" w14:textId="77777777" w:rsidR="00174C78" w:rsidRDefault="00174C78" w:rsidP="00174C78">
      <w:pPr>
        <w:numPr>
          <w:ilvl w:val="0"/>
          <w:numId w:val="1"/>
        </w:numPr>
        <w:spacing w:after="120" w:line="312" w:lineRule="auto"/>
        <w:ind w:hanging="283"/>
      </w:pPr>
      <w:r>
        <w:t>Braku dostępu do sieci wodociągowej oraz kanalizacji ściekowej w rejonie ulic Piaskowej, Leszczynowej, Prostej i terenie przyległym oraz zarzutu stosowania wobec firm zakładającym światłowody bardzo wysokich opłat.</w:t>
      </w:r>
    </w:p>
    <w:p w14:paraId="4AA13633" w14:textId="77777777" w:rsidR="00174C78" w:rsidRDefault="00174C78" w:rsidP="00174C78">
      <w:pPr>
        <w:numPr>
          <w:ilvl w:val="0"/>
          <w:numId w:val="1"/>
        </w:numPr>
        <w:spacing w:after="120" w:line="312" w:lineRule="auto"/>
        <w:ind w:hanging="283"/>
      </w:pPr>
      <w:r>
        <w:t>Wyremontowania drogi od ul. Owocowej do przejazdu kolejowego łącznie z infrastrukturą podziemną.</w:t>
      </w:r>
    </w:p>
    <w:p w14:paraId="25A931CC" w14:textId="77777777" w:rsidR="00174C78" w:rsidRDefault="00174C78" w:rsidP="00174C78">
      <w:pPr>
        <w:numPr>
          <w:ilvl w:val="0"/>
          <w:numId w:val="1"/>
        </w:numPr>
        <w:spacing w:after="120" w:line="312" w:lineRule="auto"/>
        <w:ind w:hanging="283"/>
      </w:pPr>
      <w:r>
        <w:t>Naprawy nawierzchni przejścia dla pieszych na ul. Żeromskiego na wysokości II LO oraz na odcinku od ul. Krakowskie Przedmieście do ul. Reymonta.</w:t>
      </w:r>
    </w:p>
    <w:p w14:paraId="66E82ED5" w14:textId="77777777" w:rsidR="00174C78" w:rsidRDefault="00174C78" w:rsidP="00174C78">
      <w:pPr>
        <w:numPr>
          <w:ilvl w:val="0"/>
          <w:numId w:val="1"/>
        </w:numPr>
        <w:spacing w:after="466"/>
        <w:ind w:hanging="283"/>
      </w:pPr>
      <w:r>
        <w:t>Wybudowania chodnika na odcinku od ul. Kasztanowej do ul. Agrestowej.</w:t>
      </w:r>
    </w:p>
    <w:p w14:paraId="74598568" w14:textId="77777777" w:rsidR="00174C78" w:rsidRDefault="00174C78" w:rsidP="00174C78">
      <w:pPr>
        <w:ind w:left="-5"/>
      </w:pPr>
      <w:r>
        <w:t xml:space="preserve">Treść odpowiedzi: </w:t>
      </w:r>
    </w:p>
    <w:p w14:paraId="295FD36E" w14:textId="77777777" w:rsidR="00174C78" w:rsidRDefault="00174C78" w:rsidP="00174C78">
      <w:pPr>
        <w:spacing w:after="0" w:line="240" w:lineRule="auto"/>
        <w:ind w:left="567" w:hanging="567"/>
        <w:jc w:val="left"/>
      </w:pPr>
      <w:r>
        <w:t xml:space="preserve">Ad 1. Obecnie w Piotrkowskich Wodociągach i Kanalizacji Sp. z o.o. trwają prace mające na celu zaprojektowanie kanalizacji sanitarnej w ulicy Leszczynowej – jest to odcinek ok. 1600 m. </w:t>
      </w:r>
    </w:p>
    <w:p w14:paraId="5C3EE51F" w14:textId="77777777" w:rsidR="00174C78" w:rsidRDefault="00174C78" w:rsidP="00174C78">
      <w:pPr>
        <w:spacing w:after="0" w:line="256" w:lineRule="auto"/>
        <w:ind w:left="0" w:right="135" w:firstLine="0"/>
        <w:jc w:val="center"/>
      </w:pPr>
      <w:r>
        <w:t xml:space="preserve">Prace te są wynikiem dużego zainteresowania okolicznych mieszkańców. </w:t>
      </w:r>
    </w:p>
    <w:p w14:paraId="73E8BF02" w14:textId="77777777" w:rsidR="00174C78" w:rsidRDefault="00174C78" w:rsidP="00174C78">
      <w:pPr>
        <w:spacing w:after="0"/>
        <w:ind w:left="577"/>
      </w:pPr>
      <w:r>
        <w:t xml:space="preserve">Mimo, że nie jest możliwe w chwili obecnej kompleksowe uzbrojenie ulic Piaskowej, Leszczynowej, Prostej i terenów przyległych nie wykluczamy podjęcia tej kwestii w przyszłości. </w:t>
      </w:r>
    </w:p>
    <w:p w14:paraId="05F4711B" w14:textId="0DA3C984" w:rsidR="00174C78" w:rsidRDefault="00174C78" w:rsidP="00174C78">
      <w:pPr>
        <w:spacing w:after="542"/>
        <w:ind w:left="577"/>
      </w:pPr>
      <w:r>
        <w:t xml:space="preserve">Pobieranie bardzo wysokich opłat przez firmy zakładające światłowody leży poza kompetencją Urzędu Miasta w Piotrkowie Trybunalskim. </w:t>
      </w:r>
    </w:p>
    <w:p w14:paraId="3FAC539B" w14:textId="2052D3C3" w:rsidR="00174C78" w:rsidRDefault="00174C78" w:rsidP="00174C78">
      <w:pPr>
        <w:ind w:left="-5"/>
      </w:pPr>
      <w:r>
        <w:t>A</w:t>
      </w:r>
      <w:r w:rsidR="00D705F1">
        <w:t xml:space="preserve">ndrzej Kacperek </w:t>
      </w:r>
    </w:p>
    <w:p w14:paraId="51103454" w14:textId="77777777" w:rsidR="00174C78" w:rsidRDefault="00174C78" w:rsidP="00174C78">
      <w:pPr>
        <w:spacing w:after="1367"/>
        <w:ind w:left="-5"/>
      </w:pPr>
      <w:r>
        <w:t>Podpis Wiceprezydenta</w:t>
      </w:r>
    </w:p>
    <w:p w14:paraId="75B45E3E" w14:textId="77777777" w:rsidR="00174C78" w:rsidRDefault="00174C78" w:rsidP="00174C78">
      <w:pPr>
        <w:ind w:left="-5"/>
      </w:pPr>
      <w:r>
        <w:t xml:space="preserve">Barbara Król - Kierownik Referatu Gospodarki Komunalnej i Ochrony Środowiska </w:t>
      </w:r>
    </w:p>
    <w:p w14:paraId="239067A9" w14:textId="77777777" w:rsidR="00174C78" w:rsidRDefault="00174C78" w:rsidP="00174C78">
      <w:pPr>
        <w:ind w:left="-5"/>
      </w:pPr>
      <w:r>
        <w:t>Akceptacja kierownika komórki organizacyjnej</w:t>
      </w:r>
    </w:p>
    <w:p w14:paraId="3C562C49" w14:textId="77777777" w:rsidR="003727AB" w:rsidRDefault="003727AB"/>
    <w:sectPr w:rsidR="003727AB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EDA"/>
    <w:multiLevelType w:val="hybridMultilevel"/>
    <w:tmpl w:val="CCE022F8"/>
    <w:lvl w:ilvl="0" w:tplc="CB840E50">
      <w:start w:val="1"/>
      <w:numFmt w:val="decimal"/>
      <w:lvlText w:val="%1."/>
      <w:lvlJc w:val="left"/>
      <w:pPr>
        <w:ind w:left="5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8AFB4A">
      <w:start w:val="1"/>
      <w:numFmt w:val="lowerLetter"/>
      <w:lvlText w:val="%2"/>
      <w:lvlJc w:val="left"/>
      <w:pPr>
        <w:ind w:left="13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8890A2">
      <w:start w:val="1"/>
      <w:numFmt w:val="lowerRoman"/>
      <w:lvlText w:val="%3"/>
      <w:lvlJc w:val="left"/>
      <w:pPr>
        <w:ind w:left="2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00EF7C">
      <w:start w:val="1"/>
      <w:numFmt w:val="decimal"/>
      <w:lvlText w:val="%4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C27056">
      <w:start w:val="1"/>
      <w:numFmt w:val="lowerLetter"/>
      <w:lvlText w:val="%5"/>
      <w:lvlJc w:val="left"/>
      <w:pPr>
        <w:ind w:left="35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62C46">
      <w:start w:val="1"/>
      <w:numFmt w:val="lowerRoman"/>
      <w:lvlText w:val="%6"/>
      <w:lvlJc w:val="left"/>
      <w:pPr>
        <w:ind w:left="42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4C85F0">
      <w:start w:val="1"/>
      <w:numFmt w:val="decimal"/>
      <w:lvlText w:val="%7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8C192">
      <w:start w:val="1"/>
      <w:numFmt w:val="lowerLetter"/>
      <w:lvlText w:val="%8"/>
      <w:lvlJc w:val="left"/>
      <w:pPr>
        <w:ind w:left="56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F8394A">
      <w:start w:val="1"/>
      <w:numFmt w:val="lowerRoman"/>
      <w:lvlText w:val="%9"/>
      <w:lvlJc w:val="left"/>
      <w:pPr>
        <w:ind w:left="64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78"/>
    <w:rsid w:val="00174C78"/>
    <w:rsid w:val="003727AB"/>
    <w:rsid w:val="008C2E47"/>
    <w:rsid w:val="00D705F1"/>
    <w:rsid w:val="00D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83E5"/>
  <w15:chartTrackingRefBased/>
  <w15:docId w15:val="{0514DBE3-BA9A-451D-B676-DD4C28F0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C78"/>
    <w:pPr>
      <w:spacing w:after="265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2023-12-04T12:48:00Z</dcterms:created>
  <dcterms:modified xsi:type="dcterms:W3CDTF">2023-12-04T12:48:00Z</dcterms:modified>
</cp:coreProperties>
</file>