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8F7AC" w14:textId="77777777" w:rsidR="003A2914" w:rsidRPr="003A2914" w:rsidRDefault="003A2914" w:rsidP="003A291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A2914">
        <w:rPr>
          <w:rFonts w:ascii="Arial" w:hAnsi="Arial" w:cs="Arial"/>
          <w:sz w:val="24"/>
          <w:szCs w:val="24"/>
        </w:rPr>
        <w:t>Odpowiedź na interpelację Radnej</w:t>
      </w:r>
    </w:p>
    <w:p w14:paraId="44E267E9" w14:textId="77777777" w:rsidR="003A2914" w:rsidRPr="003A2914" w:rsidRDefault="003A2914" w:rsidP="003A2914">
      <w:pPr>
        <w:spacing w:line="360" w:lineRule="auto"/>
        <w:rPr>
          <w:rFonts w:ascii="Arial" w:hAnsi="Arial" w:cs="Arial"/>
          <w:sz w:val="24"/>
          <w:szCs w:val="24"/>
        </w:rPr>
      </w:pPr>
      <w:r w:rsidRPr="003A2914">
        <w:rPr>
          <w:rFonts w:ascii="Arial" w:hAnsi="Arial" w:cs="Arial"/>
          <w:sz w:val="24"/>
          <w:szCs w:val="24"/>
        </w:rPr>
        <w:t>Interpelacja radnej Marleny Wężyk – Głowackiej z dnia 11.04.2022</w:t>
      </w:r>
    </w:p>
    <w:p w14:paraId="3CB93B19" w14:textId="77777777" w:rsidR="003A2914" w:rsidRPr="003A2914" w:rsidRDefault="003A2914" w:rsidP="003A2914">
      <w:pPr>
        <w:spacing w:line="360" w:lineRule="auto"/>
        <w:rPr>
          <w:rFonts w:ascii="Arial" w:hAnsi="Arial" w:cs="Arial"/>
          <w:sz w:val="24"/>
          <w:szCs w:val="24"/>
        </w:rPr>
      </w:pPr>
      <w:r w:rsidRPr="003A2914">
        <w:rPr>
          <w:rFonts w:ascii="Arial" w:hAnsi="Arial" w:cs="Arial"/>
          <w:sz w:val="24"/>
          <w:szCs w:val="24"/>
        </w:rPr>
        <w:t>Tytuł interpelacji: w sprawie oferty kulturalnej MOK – współpraca z Teatrem im.</w:t>
      </w:r>
    </w:p>
    <w:p w14:paraId="291D05AD" w14:textId="77777777" w:rsidR="003A2914" w:rsidRPr="003A2914" w:rsidRDefault="003A2914" w:rsidP="003A2914">
      <w:pPr>
        <w:spacing w:line="360" w:lineRule="auto"/>
        <w:rPr>
          <w:rFonts w:ascii="Arial" w:hAnsi="Arial" w:cs="Arial"/>
          <w:sz w:val="24"/>
          <w:szCs w:val="24"/>
        </w:rPr>
      </w:pPr>
      <w:r w:rsidRPr="003A2914">
        <w:rPr>
          <w:rFonts w:ascii="Arial" w:hAnsi="Arial" w:cs="Arial"/>
          <w:sz w:val="24"/>
          <w:szCs w:val="24"/>
        </w:rPr>
        <w:t>Stefana Jaracza w Łodzi</w:t>
      </w:r>
    </w:p>
    <w:p w14:paraId="596F7E49" w14:textId="77777777" w:rsidR="003A2914" w:rsidRPr="003A2914" w:rsidRDefault="003A2914" w:rsidP="003A2914">
      <w:pPr>
        <w:spacing w:line="360" w:lineRule="auto"/>
        <w:rPr>
          <w:rFonts w:ascii="Arial" w:hAnsi="Arial" w:cs="Arial"/>
          <w:sz w:val="24"/>
          <w:szCs w:val="24"/>
        </w:rPr>
      </w:pPr>
      <w:r w:rsidRPr="003A2914">
        <w:rPr>
          <w:rFonts w:ascii="Arial" w:hAnsi="Arial" w:cs="Arial"/>
          <w:sz w:val="24"/>
          <w:szCs w:val="24"/>
        </w:rPr>
        <w:t>Treść odpowiedzi: Odpowiedź w sprawie została już udzielona pismami z dnia 25</w:t>
      </w:r>
    </w:p>
    <w:p w14:paraId="254C9874" w14:textId="77777777" w:rsidR="003A2914" w:rsidRPr="003A2914" w:rsidRDefault="003A2914" w:rsidP="003A2914">
      <w:pPr>
        <w:spacing w:line="360" w:lineRule="auto"/>
        <w:rPr>
          <w:rFonts w:ascii="Arial" w:hAnsi="Arial" w:cs="Arial"/>
          <w:sz w:val="24"/>
          <w:szCs w:val="24"/>
        </w:rPr>
      </w:pPr>
      <w:r w:rsidRPr="003A2914">
        <w:rPr>
          <w:rFonts w:ascii="Arial" w:hAnsi="Arial" w:cs="Arial"/>
          <w:sz w:val="24"/>
          <w:szCs w:val="24"/>
        </w:rPr>
        <w:t>lutego 2022 r. oraz 1 kwietnia 2022 roku.</w:t>
      </w:r>
    </w:p>
    <w:p w14:paraId="3516D199" w14:textId="77777777" w:rsidR="003A2914" w:rsidRDefault="003A2914" w:rsidP="003A2914">
      <w:pPr>
        <w:spacing w:line="360" w:lineRule="auto"/>
        <w:rPr>
          <w:rFonts w:ascii="Arial" w:hAnsi="Arial" w:cs="Arial"/>
          <w:sz w:val="24"/>
          <w:szCs w:val="24"/>
        </w:rPr>
      </w:pPr>
    </w:p>
    <w:p w14:paraId="3D647ED4" w14:textId="77777777" w:rsidR="003A2914" w:rsidRDefault="003A2914" w:rsidP="003A2914">
      <w:pPr>
        <w:spacing w:line="360" w:lineRule="auto"/>
        <w:rPr>
          <w:rFonts w:ascii="Arial" w:hAnsi="Arial" w:cs="Arial"/>
          <w:sz w:val="24"/>
          <w:szCs w:val="24"/>
        </w:rPr>
      </w:pPr>
    </w:p>
    <w:p w14:paraId="06815D21" w14:textId="4773B7F1" w:rsidR="003A2914" w:rsidRPr="003A2914" w:rsidRDefault="003A2914" w:rsidP="003A2914">
      <w:pPr>
        <w:spacing w:line="360" w:lineRule="auto"/>
        <w:rPr>
          <w:rFonts w:ascii="Arial" w:hAnsi="Arial" w:cs="Arial"/>
          <w:sz w:val="24"/>
          <w:szCs w:val="24"/>
        </w:rPr>
      </w:pPr>
      <w:r w:rsidRPr="003A2914">
        <w:rPr>
          <w:rFonts w:ascii="Arial" w:hAnsi="Arial" w:cs="Arial"/>
          <w:sz w:val="24"/>
          <w:szCs w:val="24"/>
        </w:rPr>
        <w:t>Andrzej Kacperek</w:t>
      </w:r>
    </w:p>
    <w:p w14:paraId="2BDE7D4D" w14:textId="77777777" w:rsidR="003A2914" w:rsidRPr="003A2914" w:rsidRDefault="003A2914" w:rsidP="003A2914">
      <w:pPr>
        <w:spacing w:line="360" w:lineRule="auto"/>
        <w:rPr>
          <w:rFonts w:ascii="Arial" w:hAnsi="Arial" w:cs="Arial"/>
          <w:sz w:val="24"/>
          <w:szCs w:val="24"/>
        </w:rPr>
      </w:pPr>
      <w:r w:rsidRPr="003A2914">
        <w:rPr>
          <w:rFonts w:ascii="Arial" w:hAnsi="Arial" w:cs="Arial"/>
          <w:sz w:val="24"/>
          <w:szCs w:val="24"/>
        </w:rPr>
        <w:t>Podpis Wiceprezydenta</w:t>
      </w:r>
    </w:p>
    <w:p w14:paraId="1179C34D" w14:textId="77777777" w:rsidR="003A2914" w:rsidRPr="003A2914" w:rsidRDefault="003A2914" w:rsidP="003A2914">
      <w:pPr>
        <w:spacing w:line="360" w:lineRule="auto"/>
        <w:rPr>
          <w:rFonts w:ascii="Arial" w:hAnsi="Arial" w:cs="Arial"/>
          <w:sz w:val="24"/>
          <w:szCs w:val="24"/>
        </w:rPr>
      </w:pPr>
      <w:r w:rsidRPr="003A2914">
        <w:rPr>
          <w:rFonts w:ascii="Arial" w:hAnsi="Arial" w:cs="Arial"/>
          <w:sz w:val="24"/>
          <w:szCs w:val="24"/>
        </w:rPr>
        <w:t>Jarosław Bąkowicz</w:t>
      </w:r>
    </w:p>
    <w:p w14:paraId="6081F518" w14:textId="074609AA" w:rsidR="003727AB" w:rsidRPr="003A2914" w:rsidRDefault="003A2914" w:rsidP="003A2914">
      <w:pPr>
        <w:spacing w:line="360" w:lineRule="auto"/>
        <w:rPr>
          <w:rFonts w:ascii="Arial" w:hAnsi="Arial" w:cs="Arial"/>
          <w:sz w:val="24"/>
          <w:szCs w:val="24"/>
        </w:rPr>
      </w:pPr>
      <w:r w:rsidRPr="003A2914">
        <w:rPr>
          <w:rFonts w:ascii="Arial" w:hAnsi="Arial" w:cs="Arial"/>
          <w:sz w:val="24"/>
          <w:szCs w:val="24"/>
        </w:rPr>
        <w:t>Akceptacja kierownika komórki organizacyjnej</w:t>
      </w:r>
    </w:p>
    <w:sectPr w:rsidR="003727AB" w:rsidRPr="003A2914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14"/>
    <w:rsid w:val="00304EEB"/>
    <w:rsid w:val="003727AB"/>
    <w:rsid w:val="003A2914"/>
    <w:rsid w:val="008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0DF9"/>
  <w15:chartTrackingRefBased/>
  <w15:docId w15:val="{0FC37C62-7CBB-4943-B015-640FA650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2022-04-27T10:45:00Z</dcterms:created>
  <dcterms:modified xsi:type="dcterms:W3CDTF">2022-04-27T10:45:00Z</dcterms:modified>
</cp:coreProperties>
</file>