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39C89BC" w14:textId="77777777" w:rsidR="00CA71F2" w:rsidRPr="00CB1438" w:rsidRDefault="00CA71F2" w:rsidP="006E1EEF">
      <w:pPr>
        <w:pBdr>
          <w:bottom w:val="single" w:sz="4" w:space="31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41B0871" w14:textId="062778F9" w:rsidR="00605165" w:rsidRPr="00CB1438" w:rsidRDefault="00605165" w:rsidP="006E1EEF">
      <w:pPr>
        <w:pStyle w:val="Tytu"/>
        <w:pBdr>
          <w:bottom w:val="single" w:sz="4" w:space="31" w:color="auto"/>
        </w:pBd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b w:val="0"/>
          <w:color w:val="000000" w:themeColor="text1"/>
          <w:sz w:val="24"/>
          <w:szCs w:val="24"/>
        </w:rPr>
        <w:t>DUD.0012-8/2021</w:t>
      </w:r>
    </w:p>
    <w:p w14:paraId="685BBAC8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</w:rPr>
      </w:pPr>
    </w:p>
    <w:p w14:paraId="6096F3A0" w14:textId="77777777" w:rsidR="00CA71F2" w:rsidRPr="00CB1438" w:rsidRDefault="00CA71F2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</w:rPr>
      </w:pPr>
    </w:p>
    <w:p w14:paraId="22196EFD" w14:textId="1D38D441" w:rsidR="00605165" w:rsidRPr="00CB1438" w:rsidRDefault="00605165" w:rsidP="006E1EEF">
      <w:pPr>
        <w:pStyle w:val="Nagwek1"/>
        <w:pBdr>
          <w:bottom w:val="single" w:sz="4" w:space="31" w:color="auto"/>
        </w:pBdr>
        <w:rPr>
          <w:b w:val="0"/>
          <w:bCs/>
          <w:color w:val="000000" w:themeColor="text1"/>
        </w:rPr>
      </w:pPr>
      <w:r w:rsidRPr="00CB1438">
        <w:rPr>
          <w:b w:val="0"/>
          <w:bCs/>
          <w:color w:val="000000" w:themeColor="text1"/>
        </w:rPr>
        <w:t>Odpowiedź na zapytanie radnego</w:t>
      </w:r>
    </w:p>
    <w:p w14:paraId="44C39BB4" w14:textId="77777777" w:rsidR="00605165" w:rsidRPr="00CB1438" w:rsidRDefault="00605165" w:rsidP="006E1EEF">
      <w:pPr>
        <w:pBdr>
          <w:bottom w:val="single" w:sz="4" w:space="31" w:color="auto"/>
        </w:pBdr>
        <w:jc w:val="center"/>
        <w:rPr>
          <w:rFonts w:ascii="Arial" w:hAnsi="Arial" w:cs="Arial"/>
          <w:b/>
          <w:color w:val="000000" w:themeColor="text1"/>
          <w:sz w:val="28"/>
        </w:rPr>
      </w:pPr>
    </w:p>
    <w:p w14:paraId="19FED751" w14:textId="77777777" w:rsidR="00CA71F2" w:rsidRPr="00CB1438" w:rsidRDefault="00CA71F2" w:rsidP="006E1EEF">
      <w:pPr>
        <w:pBdr>
          <w:bottom w:val="single" w:sz="4" w:space="31" w:color="auto"/>
        </w:pBdr>
        <w:jc w:val="center"/>
        <w:rPr>
          <w:rFonts w:ascii="Arial" w:hAnsi="Arial" w:cs="Arial"/>
          <w:b/>
          <w:color w:val="000000" w:themeColor="text1"/>
          <w:sz w:val="28"/>
        </w:rPr>
      </w:pPr>
    </w:p>
    <w:p w14:paraId="6D984677" w14:textId="003C65BA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>Zapytanie radnego Dariusza Cecotki z dnia 18 marca 2021r.</w:t>
      </w:r>
    </w:p>
    <w:p w14:paraId="05D43B0B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39E9D98E" w14:textId="57ADDA43" w:rsidR="00605165" w:rsidRPr="00CB1438" w:rsidRDefault="00605165" w:rsidP="006E1EEF">
      <w:pPr>
        <w:pBdr>
          <w:bottom w:val="single" w:sz="4" w:space="31" w:color="auto"/>
        </w:pBd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Zapytanie w sprawie: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dopuszczenia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r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uchu pojazdów ciężarowych oraz terminu remontu ulicy Moryca na odcinku od ul. Przemysłowej do DK74.</w:t>
      </w:r>
    </w:p>
    <w:p w14:paraId="5B4BFE24" w14:textId="77777777" w:rsidR="00605165" w:rsidRPr="00CB1438" w:rsidRDefault="00605165" w:rsidP="006E1EEF">
      <w:pPr>
        <w:pBdr>
          <w:bottom w:val="single" w:sz="4" w:space="31" w:color="auto"/>
        </w:pBd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Treść odpowiedzi: </w:t>
      </w:r>
    </w:p>
    <w:p w14:paraId="39136029" w14:textId="564698A1" w:rsidR="00605165" w:rsidRPr="00CB1438" w:rsidRDefault="00605165" w:rsidP="006E1EEF">
      <w:pPr>
        <w:pBdr>
          <w:bottom w:val="single" w:sz="4" w:space="31" w:color="auto"/>
        </w:pBd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W odpowiedzi na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postawione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 pytania informuję, co następuje:</w:t>
      </w:r>
    </w:p>
    <w:p w14:paraId="3FD601F7" w14:textId="3874B040" w:rsidR="00605165" w:rsidRPr="00CB1438" w:rsidRDefault="00605165" w:rsidP="006E1EEF">
      <w:pPr>
        <w:pBdr>
          <w:bottom w:val="single" w:sz="4" w:space="31" w:color="auto"/>
        </w:pBdr>
        <w:spacing w:line="480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>- Komisja Bezpieczeństwa Ruchu Drogoweg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o, jako taka,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nie dopuściła ruchu samochodów ciężarowych na ul. Moryca i w świetle powyższego nie były w tej sprawie prowadzone przez Komisję kontrole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 xml:space="preserve"> na miejscu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65BAE03" w14:textId="2812161F" w:rsidR="00605165" w:rsidRPr="00CB1438" w:rsidRDefault="00605165" w:rsidP="006E1EEF">
      <w:pPr>
        <w:pBdr>
          <w:bottom w:val="single" w:sz="4" w:space="31" w:color="auto"/>
        </w:pBdr>
        <w:spacing w:line="480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w sprawach związanych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z kon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>trolą pr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ędkości 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>oraz ruchu pojazdów ciężarowych n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ależy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zasięgać informacji 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 xml:space="preserve">bezpośrednio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w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>Wydzia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le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 xml:space="preserve"> Ruchu Drogowego Komendy Miejskiej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Policji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FC1" w:rsidRPr="00CB1438">
        <w:rPr>
          <w:rFonts w:ascii="Arial" w:hAnsi="Arial" w:cs="Arial"/>
          <w:color w:val="000000" w:themeColor="text1"/>
          <w:sz w:val="24"/>
          <w:szCs w:val="24"/>
        </w:rPr>
        <w:t>w Piotrkowie Trybunalskim;</w:t>
      </w:r>
    </w:p>
    <w:p w14:paraId="5ABFBF86" w14:textId="29B1DAB1" w:rsidR="00B66FC1" w:rsidRPr="00CB1438" w:rsidRDefault="00B66FC1" w:rsidP="006E1EEF">
      <w:pPr>
        <w:pBdr>
          <w:bottom w:val="single" w:sz="4" w:space="31" w:color="auto"/>
        </w:pBdr>
        <w:spacing w:line="480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- naprawy nawierzchni ul. Moryca prowadzone są na bieżąco, niemniej jednak doprowadzenie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tej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ulicy do stanu przez zniszczeniem wymaga przeprowadzenia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 jej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 generalnego remontu, którego term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i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nu na chwilę obecna nie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sposób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precyzyjnie wskazać;</w:t>
      </w:r>
    </w:p>
    <w:p w14:paraId="74D5ECBD" w14:textId="0071BE02" w:rsidR="00B66FC1" w:rsidRPr="00CB1438" w:rsidRDefault="00B66FC1" w:rsidP="006E1EEF">
      <w:pPr>
        <w:pBdr>
          <w:bottom w:val="single" w:sz="4" w:space="31" w:color="auto"/>
        </w:pBdr>
        <w:spacing w:line="480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- budowa chodników jest wprawdzie możliwa, ale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tylko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w ramach przebudowy ulicy, co stanowi zadanie inwestycyjne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>, które można wpisać na lata przyszłe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niemniej jednak </w:t>
      </w:r>
      <w:r w:rsidRPr="00CB1438">
        <w:rPr>
          <w:rFonts w:ascii="Arial" w:hAnsi="Arial" w:cs="Arial"/>
          <w:color w:val="000000" w:themeColor="text1"/>
          <w:sz w:val="24"/>
          <w:szCs w:val="24"/>
        </w:rPr>
        <w:t>w trakcie takiej przebudowy można dostosować podbudowę dla potrzeb montażu progów zwalniających.</w:t>
      </w:r>
    </w:p>
    <w:p w14:paraId="4E8F2DB0" w14:textId="734F36BF" w:rsidR="00B66FC1" w:rsidRPr="00CB1438" w:rsidRDefault="00B66FC1" w:rsidP="006E1EEF">
      <w:pPr>
        <w:pBdr>
          <w:bottom w:val="single" w:sz="4" w:space="31" w:color="auto"/>
        </w:pBd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438">
        <w:rPr>
          <w:rFonts w:ascii="Arial" w:hAnsi="Arial" w:cs="Arial"/>
          <w:color w:val="000000" w:themeColor="text1"/>
          <w:sz w:val="24"/>
          <w:szCs w:val="24"/>
        </w:rPr>
        <w:t>Niezależnie od powyższego informuję, iż obecnie rozważana jest ewentualność ograniczenia ruchu samochodów ciężarowych na tej ulicy tylko dla potrzeb dojazdu lokalnego do posesji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t xml:space="preserve">, ale wymaga to zasięgnięcia opinii Komisji Bezpieczeństwa </w:t>
      </w:r>
      <w:r w:rsidR="00CA71F2" w:rsidRPr="00CB1438">
        <w:rPr>
          <w:rFonts w:ascii="Arial" w:hAnsi="Arial" w:cs="Arial"/>
          <w:color w:val="000000" w:themeColor="text1"/>
          <w:sz w:val="24"/>
          <w:szCs w:val="24"/>
        </w:rPr>
        <w:lastRenderedPageBreak/>
        <w:t>Ruchu Drogowego, która zajmie stanowisko na najbliższym posiedzeniu, planowanym w kwietniu bieżącego roku.</w:t>
      </w:r>
    </w:p>
    <w:p w14:paraId="7AA126A7" w14:textId="77777777" w:rsidR="00CA71F2" w:rsidRPr="00CB1438" w:rsidRDefault="00CA71F2" w:rsidP="006E1EEF">
      <w:pPr>
        <w:pBdr>
          <w:bottom w:val="single" w:sz="4" w:space="31" w:color="auto"/>
        </w:pBd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8C2359" w14:textId="77777777" w:rsidR="00CA71F2" w:rsidRPr="00CB1438" w:rsidRDefault="00CA71F2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14:paraId="2054FFC5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ab/>
      </w:r>
      <w:r w:rsidRPr="00CB1438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</w:p>
    <w:p w14:paraId="77E4EF26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</w:p>
    <w:p w14:paraId="24B779B2" w14:textId="53BAC894" w:rsidR="00605165" w:rsidRPr="00CB1438" w:rsidRDefault="006E1EEF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Adam Karzewnik </w:t>
      </w:r>
    </w:p>
    <w:p w14:paraId="2DC462EE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>……………………………………..</w:t>
      </w:r>
    </w:p>
    <w:p w14:paraId="6213FFF4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>Akceptacja Wiceprezydenta</w:t>
      </w:r>
    </w:p>
    <w:p w14:paraId="590CAA9C" w14:textId="77777777" w:rsidR="00605165" w:rsidRPr="00CB1438" w:rsidRDefault="00605165" w:rsidP="006E1EEF">
      <w:pPr>
        <w:pBdr>
          <w:bottom w:val="single" w:sz="4" w:space="3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14:paraId="55FA18FC" w14:textId="77777777" w:rsidR="00605165" w:rsidRPr="00CB1438" w:rsidRDefault="00605165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9D4E1D" w14:textId="77777777" w:rsidR="00605165" w:rsidRPr="00CB1438" w:rsidRDefault="00605165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CAB52F" w14:textId="730DBBDD" w:rsidR="00605165" w:rsidRPr="00CB1438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Ryszard Żak</w:t>
      </w:r>
    </w:p>
    <w:p w14:paraId="4934CB26" w14:textId="77777777" w:rsidR="00CA71F2" w:rsidRPr="00CB1438" w:rsidRDefault="00CA71F2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624507" w14:textId="4F880397" w:rsidR="00CA71F2" w:rsidRPr="00CB1438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Kierownik Działu Utrzymania Obiektów Drogowych i Inżynierii Ruchu </w:t>
      </w:r>
    </w:p>
    <w:p w14:paraId="7A958F48" w14:textId="77777777" w:rsidR="00605165" w:rsidRPr="00CB1438" w:rsidRDefault="00605165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……………………………………………………….</w:t>
      </w:r>
    </w:p>
    <w:p w14:paraId="56751106" w14:textId="0A880295" w:rsidR="006E1EEF" w:rsidRDefault="00605165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438">
        <w:rPr>
          <w:rFonts w:ascii="Arial" w:hAnsi="Arial" w:cs="Arial"/>
          <w:color w:val="000000" w:themeColor="text1"/>
          <w:sz w:val="22"/>
          <w:szCs w:val="22"/>
        </w:rPr>
        <w:t>Podpis osoby sporządzającej odpowiedź</w:t>
      </w:r>
    </w:p>
    <w:p w14:paraId="5FE54A97" w14:textId="77777777" w:rsidR="006E1EEF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6B5AE5" w14:textId="77777777" w:rsidR="006E1EEF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8AED72" w14:textId="77777777" w:rsidR="006E1EEF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C674E0" w14:textId="77777777" w:rsidR="006E1EEF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C3D169" w14:textId="77777777" w:rsidR="006E1EEF" w:rsidRDefault="006E1EEF" w:rsidP="006E1EEF">
      <w:pPr>
        <w:pBdr>
          <w:bottom w:val="single" w:sz="4" w:space="3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D7B971" w14:textId="6C6EFFBA" w:rsidR="00605165" w:rsidRPr="006E1EEF" w:rsidRDefault="00605165" w:rsidP="006E1EEF">
      <w:pPr>
        <w:tabs>
          <w:tab w:val="left" w:pos="7890"/>
        </w:tabs>
        <w:rPr>
          <w:rFonts w:ascii="Arial" w:hAnsi="Arial" w:cs="Arial"/>
          <w:sz w:val="22"/>
          <w:szCs w:val="22"/>
        </w:rPr>
      </w:pPr>
    </w:p>
    <w:sectPr w:rsidR="00605165" w:rsidRPr="006E1EE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7C775" w14:textId="77777777" w:rsidR="00DB3FF5" w:rsidRDefault="00DB3FF5" w:rsidP="00EF665E">
      <w:r>
        <w:separator/>
      </w:r>
    </w:p>
  </w:endnote>
  <w:endnote w:type="continuationSeparator" w:id="0">
    <w:p w14:paraId="5373818D" w14:textId="77777777" w:rsidR="00DB3FF5" w:rsidRDefault="00DB3FF5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4F213" w14:textId="77777777" w:rsidR="00DB3FF5" w:rsidRDefault="00DB3FF5" w:rsidP="00EF665E">
      <w:r>
        <w:separator/>
      </w:r>
    </w:p>
  </w:footnote>
  <w:footnote w:type="continuationSeparator" w:id="0">
    <w:p w14:paraId="213E5928" w14:textId="77777777" w:rsidR="00DB3FF5" w:rsidRDefault="00DB3FF5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1F1996"/>
    <w:rsid w:val="002919D2"/>
    <w:rsid w:val="002B043F"/>
    <w:rsid w:val="002C2A80"/>
    <w:rsid w:val="002C316A"/>
    <w:rsid w:val="002D451B"/>
    <w:rsid w:val="002F34C9"/>
    <w:rsid w:val="003A5F58"/>
    <w:rsid w:val="003C312D"/>
    <w:rsid w:val="00461B45"/>
    <w:rsid w:val="0048134B"/>
    <w:rsid w:val="004A5D93"/>
    <w:rsid w:val="004C4195"/>
    <w:rsid w:val="004E2539"/>
    <w:rsid w:val="0051150D"/>
    <w:rsid w:val="00591FE8"/>
    <w:rsid w:val="005A26AD"/>
    <w:rsid w:val="005B7F89"/>
    <w:rsid w:val="005C0C2B"/>
    <w:rsid w:val="005D7F66"/>
    <w:rsid w:val="005E3456"/>
    <w:rsid w:val="00605165"/>
    <w:rsid w:val="00611052"/>
    <w:rsid w:val="006249DB"/>
    <w:rsid w:val="00632391"/>
    <w:rsid w:val="006665C4"/>
    <w:rsid w:val="0067485F"/>
    <w:rsid w:val="006D0B52"/>
    <w:rsid w:val="006E1EEF"/>
    <w:rsid w:val="007916DF"/>
    <w:rsid w:val="007D24D0"/>
    <w:rsid w:val="008731E8"/>
    <w:rsid w:val="008860F4"/>
    <w:rsid w:val="00890803"/>
    <w:rsid w:val="008B5342"/>
    <w:rsid w:val="008C2ACD"/>
    <w:rsid w:val="00910A1D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01742"/>
    <w:rsid w:val="00B249C6"/>
    <w:rsid w:val="00B44854"/>
    <w:rsid w:val="00B53AFF"/>
    <w:rsid w:val="00B66FC1"/>
    <w:rsid w:val="00B80538"/>
    <w:rsid w:val="00BA27E1"/>
    <w:rsid w:val="00BC6113"/>
    <w:rsid w:val="00CA71F2"/>
    <w:rsid w:val="00CB1438"/>
    <w:rsid w:val="00CF1F82"/>
    <w:rsid w:val="00DB3FF5"/>
    <w:rsid w:val="00DD74D0"/>
    <w:rsid w:val="00E461E2"/>
    <w:rsid w:val="00EA6714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CB8641"/>
  <w15:docId w15:val="{CC21F65D-6B9C-4C6F-A974-32BA92F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05165"/>
    <w:rPr>
      <w:rFonts w:ascii="Arial" w:hAnsi="Arial"/>
      <w:b/>
      <w:sz w:val="28"/>
    </w:rPr>
  </w:style>
  <w:style w:type="paragraph" w:styleId="Tytu">
    <w:name w:val="Title"/>
    <w:basedOn w:val="Normalny"/>
    <w:link w:val="TytuZnak"/>
    <w:qFormat/>
    <w:rsid w:val="00605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05165"/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CB1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438"/>
  </w:style>
  <w:style w:type="paragraph" w:styleId="Stopka">
    <w:name w:val="footer"/>
    <w:basedOn w:val="Normalny"/>
    <w:link w:val="StopkaZnak"/>
    <w:uiPriority w:val="99"/>
    <w:unhideWhenUsed/>
    <w:rsid w:val="00CB1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A09E-4EE9-43C6-8834-5C330C83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Stawarz Izabela</cp:lastModifiedBy>
  <cp:revision>2</cp:revision>
  <cp:lastPrinted>2021-03-17T13:09:00Z</cp:lastPrinted>
  <dcterms:created xsi:type="dcterms:W3CDTF">2021-04-02T09:38:00Z</dcterms:created>
  <dcterms:modified xsi:type="dcterms:W3CDTF">2021-04-02T09:38:00Z</dcterms:modified>
</cp:coreProperties>
</file>